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tblpXSpec="right" w:tblpY="1"/>
        <w:tblOverlap w:val="never"/>
        <w:tblW w:w="12145" w:type="dxa"/>
        <w:tblLayout w:type="fixed"/>
        <w:tblLook w:val="04A0" w:firstRow="1" w:lastRow="0" w:firstColumn="1" w:lastColumn="0" w:noHBand="0" w:noVBand="1"/>
      </w:tblPr>
      <w:tblGrid>
        <w:gridCol w:w="1469"/>
        <w:gridCol w:w="412"/>
        <w:gridCol w:w="2287"/>
        <w:gridCol w:w="1864"/>
        <w:gridCol w:w="1864"/>
        <w:gridCol w:w="144"/>
        <w:gridCol w:w="1891"/>
        <w:gridCol w:w="178"/>
        <w:gridCol w:w="995"/>
        <w:gridCol w:w="1041"/>
      </w:tblGrid>
      <w:tr w:rsidR="00115335" w:rsidRPr="004A293C" w14:paraId="2FC5811B" w14:textId="77777777" w:rsidTr="00AF1737">
        <w:trPr>
          <w:trHeight w:val="300"/>
          <w:tblHeader/>
        </w:trPr>
        <w:tc>
          <w:tcPr>
            <w:tcW w:w="12145" w:type="dxa"/>
            <w:gridSpan w:val="10"/>
            <w:shd w:val="clear" w:color="auto" w:fill="A8D08D" w:themeFill="accent6" w:themeFillTint="99"/>
            <w:vAlign w:val="center"/>
          </w:tcPr>
          <w:p w14:paraId="641C6116" w14:textId="77777777" w:rsidR="00115335" w:rsidRPr="004A293C" w:rsidRDefault="00115335" w:rsidP="00AE2BE6">
            <w:pPr>
              <w:tabs>
                <w:tab w:val="left" w:pos="7020"/>
              </w:tabs>
              <w:spacing w:before="20" w:after="20"/>
              <w:jc w:val="center"/>
              <w:rPr>
                <w:rFonts w:cs="Times New Roman"/>
                <w:b/>
                <w:smallCaps/>
                <w:sz w:val="48"/>
                <w:szCs w:val="20"/>
              </w:rPr>
            </w:pPr>
            <w:bookmarkStart w:id="0" w:name="_Hlk499540226"/>
            <w:bookmarkStart w:id="1" w:name="_Hlk499540214"/>
            <w:r w:rsidRPr="004A293C">
              <w:rPr>
                <w:rFonts w:cs="Times New Roman"/>
                <w:b/>
                <w:smallCaps/>
                <w:sz w:val="48"/>
                <w:szCs w:val="20"/>
              </w:rPr>
              <w:t>Project QA Assessment: Design and Appraisal</w:t>
            </w:r>
          </w:p>
        </w:tc>
      </w:tr>
      <w:tr w:rsidR="00115335" w:rsidRPr="004A293C" w14:paraId="7ED082F0" w14:textId="77777777" w:rsidTr="00AF1737">
        <w:trPr>
          <w:trHeight w:val="300"/>
        </w:trPr>
        <w:tc>
          <w:tcPr>
            <w:tcW w:w="12145" w:type="dxa"/>
            <w:gridSpan w:val="10"/>
            <w:shd w:val="clear" w:color="auto" w:fill="A8D08D" w:themeFill="accent6" w:themeFillTint="99"/>
            <w:vAlign w:val="center"/>
          </w:tcPr>
          <w:p w14:paraId="46F6A2CE" w14:textId="77777777" w:rsidR="00115335" w:rsidRPr="004A293C" w:rsidRDefault="00115335" w:rsidP="00AE2BE6">
            <w:pPr>
              <w:tabs>
                <w:tab w:val="left" w:pos="7020"/>
              </w:tabs>
              <w:spacing w:before="20" w:after="20"/>
              <w:rPr>
                <w:rFonts w:cs="Times New Roman"/>
                <w:b/>
                <w:sz w:val="18"/>
                <w:szCs w:val="20"/>
              </w:rPr>
            </w:pPr>
            <w:r w:rsidRPr="004A293C">
              <w:rPr>
                <w:rFonts w:cs="Times New Roman"/>
                <w:b/>
                <w:smallCaps/>
                <w:sz w:val="28"/>
                <w:szCs w:val="20"/>
              </w:rPr>
              <w:t xml:space="preserve">Overall Project </w:t>
            </w:r>
          </w:p>
        </w:tc>
      </w:tr>
      <w:tr w:rsidR="00115335" w:rsidRPr="004A293C" w14:paraId="01E0D8BB" w14:textId="77777777" w:rsidTr="00AF1737">
        <w:trPr>
          <w:trHeight w:val="300"/>
        </w:trPr>
        <w:tc>
          <w:tcPr>
            <w:tcW w:w="1881" w:type="dxa"/>
            <w:gridSpan w:val="2"/>
            <w:shd w:val="clear" w:color="auto" w:fill="auto"/>
            <w:vAlign w:val="center"/>
          </w:tcPr>
          <w:p w14:paraId="203C23AE"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cs="Times New Roman"/>
                <w:b/>
                <w:smallCaps/>
                <w:sz w:val="18"/>
                <w:szCs w:val="20"/>
              </w:rPr>
              <w:t>Exemplary (5)</w:t>
            </w:r>
          </w:p>
          <w:p w14:paraId="3E3192AB"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ascii="Wingdings" w:eastAsia="Wingdings" w:hAnsi="Wingdings" w:cs="Wingdings"/>
                <w:b/>
                <w:sz w:val="16"/>
                <w:szCs w:val="20"/>
              </w:rPr>
              <w:t>¥¥¥¥¥</w:t>
            </w:r>
          </w:p>
        </w:tc>
        <w:tc>
          <w:tcPr>
            <w:tcW w:w="2287" w:type="dxa"/>
            <w:shd w:val="clear" w:color="auto" w:fill="auto"/>
            <w:vAlign w:val="center"/>
          </w:tcPr>
          <w:p w14:paraId="0ED47667"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cs="Times New Roman"/>
                <w:b/>
                <w:smallCaps/>
                <w:sz w:val="18"/>
                <w:szCs w:val="20"/>
              </w:rPr>
              <w:t>Highly Satisfactory (4)</w:t>
            </w:r>
          </w:p>
          <w:p w14:paraId="07CEFD73"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ascii="Wingdings" w:eastAsia="Wingdings" w:hAnsi="Wingdings" w:cs="Wingdings"/>
                <w:b/>
                <w:sz w:val="16"/>
                <w:szCs w:val="20"/>
              </w:rPr>
              <w:t>¥¥¥¥¡</w:t>
            </w:r>
          </w:p>
        </w:tc>
        <w:tc>
          <w:tcPr>
            <w:tcW w:w="1864" w:type="dxa"/>
            <w:shd w:val="clear" w:color="auto" w:fill="auto"/>
            <w:vAlign w:val="center"/>
          </w:tcPr>
          <w:p w14:paraId="2ADDE8D0"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cs="Times New Roman"/>
                <w:b/>
                <w:smallCaps/>
                <w:sz w:val="18"/>
                <w:szCs w:val="20"/>
              </w:rPr>
              <w:t>Satisfactory (3)</w:t>
            </w:r>
          </w:p>
          <w:p w14:paraId="1E394AB5"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ascii="Wingdings" w:eastAsia="Wingdings" w:hAnsi="Wingdings" w:cs="Wingdings"/>
                <w:b/>
                <w:sz w:val="16"/>
                <w:szCs w:val="20"/>
              </w:rPr>
              <w:t>¥¥¥¡¡</w:t>
            </w:r>
          </w:p>
        </w:tc>
        <w:tc>
          <w:tcPr>
            <w:tcW w:w="1864" w:type="dxa"/>
            <w:shd w:val="clear" w:color="auto" w:fill="auto"/>
            <w:vAlign w:val="center"/>
          </w:tcPr>
          <w:p w14:paraId="16F3BEC0"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cs="Times New Roman"/>
                <w:b/>
                <w:smallCaps/>
                <w:sz w:val="18"/>
                <w:szCs w:val="20"/>
              </w:rPr>
              <w:t>Needs Improvement (2)</w:t>
            </w:r>
          </w:p>
          <w:p w14:paraId="1FE979AF"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ascii="Wingdings" w:eastAsia="Wingdings" w:hAnsi="Wingdings" w:cs="Wingdings"/>
                <w:b/>
                <w:sz w:val="16"/>
                <w:szCs w:val="20"/>
              </w:rPr>
              <w:t>¥¥¡¡¡</w:t>
            </w:r>
          </w:p>
        </w:tc>
        <w:tc>
          <w:tcPr>
            <w:tcW w:w="4249" w:type="dxa"/>
            <w:gridSpan w:val="5"/>
            <w:shd w:val="clear" w:color="auto" w:fill="auto"/>
            <w:vAlign w:val="center"/>
          </w:tcPr>
          <w:p w14:paraId="5AEDEF50"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cs="Times New Roman"/>
                <w:b/>
                <w:smallCaps/>
                <w:sz w:val="18"/>
                <w:szCs w:val="20"/>
              </w:rPr>
              <w:t>Inadequate (1)</w:t>
            </w:r>
          </w:p>
          <w:p w14:paraId="7502A780" w14:textId="77777777" w:rsidR="00115335" w:rsidRPr="004A293C" w:rsidRDefault="00115335" w:rsidP="00AE2BE6">
            <w:pPr>
              <w:tabs>
                <w:tab w:val="left" w:pos="7020"/>
              </w:tabs>
              <w:spacing w:before="20" w:after="20"/>
              <w:jc w:val="center"/>
              <w:rPr>
                <w:rFonts w:cs="Times New Roman"/>
                <w:b/>
                <w:smallCaps/>
                <w:sz w:val="18"/>
                <w:szCs w:val="20"/>
              </w:rPr>
            </w:pPr>
            <w:r w:rsidRPr="004A293C">
              <w:rPr>
                <w:rFonts w:ascii="Wingdings" w:eastAsia="Wingdings" w:hAnsi="Wingdings" w:cs="Wingdings"/>
                <w:b/>
                <w:sz w:val="16"/>
                <w:szCs w:val="20"/>
              </w:rPr>
              <w:t>¥¡¡¡¡</w:t>
            </w:r>
          </w:p>
        </w:tc>
      </w:tr>
      <w:tr w:rsidR="00115335" w:rsidRPr="004A293C" w14:paraId="5B717CE0" w14:textId="77777777" w:rsidTr="00AF1737">
        <w:trPr>
          <w:trHeight w:val="300"/>
        </w:trPr>
        <w:tc>
          <w:tcPr>
            <w:tcW w:w="1881" w:type="dxa"/>
            <w:gridSpan w:val="2"/>
            <w:tcBorders>
              <w:bottom w:val="single" w:sz="4" w:space="0" w:color="000000" w:themeColor="text1"/>
            </w:tcBorders>
            <w:shd w:val="clear" w:color="auto" w:fill="auto"/>
          </w:tcPr>
          <w:p w14:paraId="29E741E5" w14:textId="77777777" w:rsidR="00115335" w:rsidRPr="004A293C" w:rsidRDefault="00115335" w:rsidP="00AE2BE6">
            <w:pPr>
              <w:tabs>
                <w:tab w:val="left" w:pos="7020"/>
              </w:tabs>
              <w:spacing w:before="20" w:after="20" w:line="240" w:lineRule="auto"/>
              <w:rPr>
                <w:rFonts w:cs="Times New Roman"/>
                <w:color w:val="000000" w:themeColor="text1"/>
                <w:sz w:val="18"/>
                <w:szCs w:val="20"/>
                <w:lang w:val="en-GB"/>
              </w:rPr>
            </w:pPr>
            <w:r w:rsidRPr="004A293C">
              <w:rPr>
                <w:sz w:val="18"/>
                <w:szCs w:val="20"/>
              </w:rPr>
              <w:t xml:space="preserve">At least four criteria are rated Exemplary, and all criteria are rated High or Exemplary. </w:t>
            </w:r>
          </w:p>
        </w:tc>
        <w:tc>
          <w:tcPr>
            <w:tcW w:w="2287" w:type="dxa"/>
            <w:tcBorders>
              <w:bottom w:val="single" w:sz="4" w:space="0" w:color="000000" w:themeColor="text1"/>
            </w:tcBorders>
            <w:shd w:val="clear" w:color="auto" w:fill="auto"/>
          </w:tcPr>
          <w:p w14:paraId="27D7BE5E" w14:textId="77777777" w:rsidR="00115335" w:rsidRPr="004A293C" w:rsidRDefault="00115335" w:rsidP="00AE2BE6">
            <w:pPr>
              <w:tabs>
                <w:tab w:val="left" w:pos="7020"/>
              </w:tabs>
              <w:spacing w:before="20" w:after="20" w:line="240" w:lineRule="auto"/>
              <w:rPr>
                <w:rFonts w:cs="Times New Roman"/>
                <w:color w:val="000000" w:themeColor="text1"/>
                <w:sz w:val="18"/>
                <w:szCs w:val="20"/>
                <w:lang w:val="en-GB"/>
              </w:rPr>
            </w:pPr>
            <w:r w:rsidRPr="004A293C">
              <w:rPr>
                <w:sz w:val="18"/>
                <w:szCs w:val="20"/>
              </w:rPr>
              <w:t xml:space="preserve">All criteria are rated Satisfactory or higher, and at least four criteria are rated High or Exemplary. </w:t>
            </w:r>
          </w:p>
        </w:tc>
        <w:tc>
          <w:tcPr>
            <w:tcW w:w="1864" w:type="dxa"/>
            <w:tcBorders>
              <w:bottom w:val="single" w:sz="4" w:space="0" w:color="000000" w:themeColor="text1"/>
            </w:tcBorders>
            <w:shd w:val="clear" w:color="auto" w:fill="auto"/>
          </w:tcPr>
          <w:p w14:paraId="1AAEF444" w14:textId="77777777" w:rsidR="00115335" w:rsidRPr="004A293C" w:rsidRDefault="00115335" w:rsidP="00AE2BE6">
            <w:pPr>
              <w:tabs>
                <w:tab w:val="left" w:pos="7020"/>
              </w:tabs>
              <w:spacing w:before="20" w:after="20" w:line="240" w:lineRule="auto"/>
              <w:rPr>
                <w:rFonts w:cs="Times New Roman"/>
                <w:color w:val="000000" w:themeColor="text1"/>
                <w:sz w:val="18"/>
                <w:szCs w:val="20"/>
                <w:lang w:val="en-GB"/>
              </w:rPr>
            </w:pPr>
            <w:r w:rsidRPr="004A293C">
              <w:rPr>
                <w:sz w:val="18"/>
                <w:szCs w:val="20"/>
              </w:rPr>
              <w:t xml:space="preserve">At least six criteria are rated Satisfactory or higher, and only one may be rated Needs Improvement. The Principled criterion must be rated Satisfactory or above.  </w:t>
            </w:r>
          </w:p>
        </w:tc>
        <w:tc>
          <w:tcPr>
            <w:tcW w:w="1864" w:type="dxa"/>
            <w:tcBorders>
              <w:bottom w:val="single" w:sz="4" w:space="0" w:color="000000" w:themeColor="text1"/>
            </w:tcBorders>
            <w:shd w:val="clear" w:color="auto" w:fill="auto"/>
          </w:tcPr>
          <w:p w14:paraId="44DD9F8E" w14:textId="77777777" w:rsidR="00115335" w:rsidRPr="004A293C" w:rsidRDefault="00115335" w:rsidP="00AE2BE6">
            <w:pPr>
              <w:tabs>
                <w:tab w:val="left" w:pos="7020"/>
              </w:tabs>
              <w:spacing w:before="20" w:after="20" w:line="240" w:lineRule="auto"/>
              <w:rPr>
                <w:rFonts w:cs="Times New Roman"/>
                <w:color w:val="000000" w:themeColor="text1"/>
                <w:sz w:val="18"/>
                <w:szCs w:val="20"/>
                <w:lang w:val="en-GB"/>
              </w:rPr>
            </w:pPr>
            <w:r w:rsidRPr="004A293C">
              <w:rPr>
                <w:sz w:val="18"/>
                <w:szCs w:val="20"/>
              </w:rPr>
              <w:t>At least three criteria are rated Satisfactory or higher, and only four criteria may be rated Needs Improvement.</w:t>
            </w:r>
          </w:p>
        </w:tc>
        <w:tc>
          <w:tcPr>
            <w:tcW w:w="4249" w:type="dxa"/>
            <w:gridSpan w:val="5"/>
            <w:tcBorders>
              <w:bottom w:val="single" w:sz="4" w:space="0" w:color="000000" w:themeColor="text1"/>
            </w:tcBorders>
            <w:shd w:val="clear" w:color="auto" w:fill="auto"/>
          </w:tcPr>
          <w:p w14:paraId="053EF609" w14:textId="77777777" w:rsidR="00115335" w:rsidRPr="004A293C" w:rsidRDefault="00115335" w:rsidP="00AE2BE6">
            <w:pPr>
              <w:tabs>
                <w:tab w:val="left" w:pos="7020"/>
              </w:tabs>
              <w:spacing w:before="20" w:after="20" w:line="240" w:lineRule="auto"/>
              <w:rPr>
                <w:rFonts w:cs="Times New Roman"/>
                <w:color w:val="000000" w:themeColor="text1"/>
                <w:sz w:val="18"/>
                <w:szCs w:val="20"/>
                <w:lang w:val="en-GB"/>
              </w:rPr>
            </w:pPr>
            <w:r w:rsidRPr="004A293C">
              <w:rPr>
                <w:sz w:val="18"/>
                <w:szCs w:val="20"/>
              </w:rPr>
              <w:t xml:space="preserve">One or more criteria are rated Inadequate, or five or more criteria are rated Needs Improvement. </w:t>
            </w:r>
          </w:p>
        </w:tc>
      </w:tr>
      <w:tr w:rsidR="00115335" w:rsidRPr="004A293C" w14:paraId="7BC17960" w14:textId="77777777" w:rsidTr="00AF1737">
        <w:trPr>
          <w:trHeight w:val="300"/>
        </w:trPr>
        <w:tc>
          <w:tcPr>
            <w:tcW w:w="12145" w:type="dxa"/>
            <w:gridSpan w:val="10"/>
            <w:tcBorders>
              <w:bottom w:val="single" w:sz="4" w:space="0" w:color="000000" w:themeColor="text1"/>
            </w:tcBorders>
            <w:shd w:val="clear" w:color="auto" w:fill="C5E0B3" w:themeFill="accent6" w:themeFillTint="66"/>
            <w:vAlign w:val="center"/>
          </w:tcPr>
          <w:p w14:paraId="2BD093C3" w14:textId="77777777" w:rsidR="00115335" w:rsidRPr="004A293C" w:rsidRDefault="00115335" w:rsidP="00AE2BE6">
            <w:pPr>
              <w:spacing w:before="20" w:after="20"/>
              <w:rPr>
                <w:color w:val="0000FF"/>
                <w:sz w:val="16"/>
                <w:szCs w:val="20"/>
              </w:rPr>
            </w:pPr>
            <w:r w:rsidRPr="004A293C">
              <w:rPr>
                <w:b/>
                <w:sz w:val="20"/>
                <w:szCs w:val="20"/>
              </w:rPr>
              <w:t>DECISION</w:t>
            </w:r>
          </w:p>
        </w:tc>
      </w:tr>
      <w:tr w:rsidR="00115335" w:rsidRPr="004A293C" w14:paraId="20071E0F" w14:textId="77777777" w:rsidTr="00AF1737">
        <w:trPr>
          <w:trHeight w:val="300"/>
        </w:trPr>
        <w:tc>
          <w:tcPr>
            <w:tcW w:w="12145" w:type="dxa"/>
            <w:gridSpan w:val="10"/>
            <w:tcBorders>
              <w:bottom w:val="single" w:sz="4" w:space="0" w:color="000000" w:themeColor="text1"/>
            </w:tcBorders>
            <w:shd w:val="clear" w:color="auto" w:fill="auto"/>
          </w:tcPr>
          <w:p w14:paraId="485A5A66" w14:textId="77777777" w:rsidR="00115335" w:rsidRPr="004A293C" w:rsidRDefault="00115335" w:rsidP="00AE2BE6">
            <w:pPr>
              <w:pStyle w:val="ListParagraph"/>
              <w:numPr>
                <w:ilvl w:val="0"/>
                <w:numId w:val="1"/>
              </w:numPr>
              <w:spacing w:before="20" w:after="20"/>
              <w:ind w:left="180" w:hanging="180"/>
              <w:rPr>
                <w:rFonts w:asciiTheme="minorHAnsi" w:hAnsiTheme="minorHAnsi"/>
                <w:color w:val="000000" w:themeColor="text1"/>
                <w:sz w:val="18"/>
                <w:szCs w:val="20"/>
              </w:rPr>
            </w:pPr>
            <w:r w:rsidRPr="004A293C">
              <w:rPr>
                <w:rFonts w:asciiTheme="minorHAnsi" w:hAnsiTheme="minorHAnsi"/>
                <w:b/>
                <w:color w:val="000000" w:themeColor="text1"/>
                <w:sz w:val="18"/>
                <w:szCs w:val="20"/>
              </w:rPr>
              <w:t>APPROVE</w:t>
            </w:r>
            <w:r w:rsidRPr="004A293C">
              <w:rPr>
                <w:rFonts w:asciiTheme="minorHAnsi" w:hAnsiTheme="minorHAnsi"/>
                <w:color w:val="000000" w:themeColor="text1"/>
                <w:sz w:val="18"/>
                <w:szCs w:val="20"/>
              </w:rPr>
              <w:t xml:space="preserve"> – the project is of sufficient quality to be approved in its current form</w:t>
            </w:r>
            <w:r w:rsidRPr="004A293C">
              <w:rPr>
                <w:rFonts w:asciiTheme="minorHAnsi" w:hAnsiTheme="minorHAnsi"/>
                <w:b/>
                <w:color w:val="000000" w:themeColor="text1"/>
                <w:sz w:val="18"/>
                <w:szCs w:val="20"/>
              </w:rPr>
              <w:t xml:space="preserve">. </w:t>
            </w:r>
            <w:r w:rsidRPr="004A293C">
              <w:rPr>
                <w:rFonts w:asciiTheme="minorHAnsi" w:hAnsiTheme="minorHAnsi"/>
                <w:color w:val="000000" w:themeColor="text1"/>
                <w:sz w:val="18"/>
                <w:szCs w:val="20"/>
              </w:rPr>
              <w:t>Any management actions must be addressed in a timely manner.</w:t>
            </w:r>
          </w:p>
          <w:p w14:paraId="4D4AE514" w14:textId="77777777" w:rsidR="00115335" w:rsidRPr="004A293C" w:rsidRDefault="00115335" w:rsidP="00AE2BE6">
            <w:pPr>
              <w:pStyle w:val="ListParagraph"/>
              <w:numPr>
                <w:ilvl w:val="0"/>
                <w:numId w:val="1"/>
              </w:numPr>
              <w:spacing w:before="20" w:after="20"/>
              <w:ind w:left="180" w:hanging="180"/>
              <w:rPr>
                <w:rFonts w:asciiTheme="minorHAnsi" w:hAnsiTheme="minorHAnsi"/>
                <w:b/>
                <w:color w:val="000000" w:themeColor="text1"/>
                <w:sz w:val="18"/>
                <w:szCs w:val="20"/>
              </w:rPr>
            </w:pPr>
            <w:r w:rsidRPr="004A293C">
              <w:rPr>
                <w:rFonts w:asciiTheme="minorHAnsi" w:hAnsiTheme="minorHAnsi"/>
                <w:b/>
                <w:color w:val="000000" w:themeColor="text1"/>
                <w:sz w:val="18"/>
                <w:szCs w:val="20"/>
              </w:rPr>
              <w:t>APPROVE WITH QUALIFICATIONS</w:t>
            </w:r>
            <w:r w:rsidRPr="004A293C">
              <w:rPr>
                <w:rFonts w:asciiTheme="minorHAnsi" w:hAnsiTheme="minorHAnsi"/>
                <w:color w:val="000000" w:themeColor="text1"/>
                <w:sz w:val="18"/>
                <w:szCs w:val="20"/>
              </w:rPr>
              <w:t xml:space="preserve"> – the project has issues that must be addressed before the project document can be approved.  Any management actions must be addressed in a timely manner. </w:t>
            </w:r>
          </w:p>
          <w:p w14:paraId="4D430AEE" w14:textId="77777777" w:rsidR="00115335" w:rsidRPr="004A293C" w:rsidRDefault="00115335" w:rsidP="00AE2BE6">
            <w:pPr>
              <w:pStyle w:val="ListParagraph"/>
              <w:numPr>
                <w:ilvl w:val="0"/>
                <w:numId w:val="1"/>
              </w:numPr>
              <w:spacing w:before="20" w:after="20"/>
              <w:ind w:left="180" w:hanging="180"/>
              <w:rPr>
                <w:rFonts w:asciiTheme="minorHAnsi" w:hAnsiTheme="minorHAnsi"/>
                <w:color w:val="000000" w:themeColor="text1"/>
                <w:sz w:val="16"/>
                <w:szCs w:val="20"/>
              </w:rPr>
            </w:pPr>
            <w:r w:rsidRPr="004A293C">
              <w:rPr>
                <w:rFonts w:asciiTheme="minorHAnsi" w:hAnsiTheme="minorHAnsi"/>
                <w:b/>
                <w:color w:val="000000" w:themeColor="text1"/>
                <w:sz w:val="18"/>
                <w:szCs w:val="20"/>
              </w:rPr>
              <w:t xml:space="preserve">DISAPPROVE </w:t>
            </w:r>
            <w:r w:rsidRPr="004A293C">
              <w:rPr>
                <w:rFonts w:asciiTheme="minorHAnsi" w:hAnsiTheme="minorHAnsi"/>
                <w:color w:val="000000" w:themeColor="text1"/>
                <w:sz w:val="18"/>
                <w:szCs w:val="20"/>
              </w:rPr>
              <w:t xml:space="preserve">– the project has significant issues that should prevent the project from being </w:t>
            </w:r>
            <w:r w:rsidRPr="004A293C">
              <w:rPr>
                <w:rFonts w:asciiTheme="minorHAnsi" w:hAnsiTheme="minorHAnsi"/>
                <w:color w:val="000000" w:themeColor="text1"/>
                <w:sz w:val="18"/>
                <w:szCs w:val="18"/>
              </w:rPr>
              <w:t>approved as drafted.</w:t>
            </w:r>
          </w:p>
        </w:tc>
      </w:tr>
      <w:tr w:rsidR="00115335" w:rsidRPr="004A293C" w14:paraId="4EE9ACCD" w14:textId="77777777" w:rsidTr="00AF1737">
        <w:trPr>
          <w:trHeight w:val="300"/>
        </w:trPr>
        <w:tc>
          <w:tcPr>
            <w:tcW w:w="12145" w:type="dxa"/>
            <w:gridSpan w:val="10"/>
            <w:tcBorders>
              <w:bottom w:val="single" w:sz="4" w:space="0" w:color="000000" w:themeColor="text1"/>
            </w:tcBorders>
            <w:shd w:val="clear" w:color="auto" w:fill="F2F2F2" w:themeFill="background1" w:themeFillShade="F2"/>
            <w:vAlign w:val="center"/>
          </w:tcPr>
          <w:p w14:paraId="4C18F7DF" w14:textId="77777777" w:rsidR="00115335" w:rsidRPr="004A293C" w:rsidRDefault="00115335" w:rsidP="00AE2BE6">
            <w:pPr>
              <w:spacing w:before="20" w:after="20"/>
              <w:jc w:val="center"/>
              <w:rPr>
                <w:rFonts w:cs="Times New Roman"/>
                <w:b/>
                <w:sz w:val="28"/>
                <w:szCs w:val="20"/>
              </w:rPr>
            </w:pPr>
            <w:r w:rsidRPr="004A293C">
              <w:rPr>
                <w:rFonts w:cs="Times New Roman"/>
                <w:b/>
                <w:sz w:val="28"/>
                <w:szCs w:val="20"/>
              </w:rPr>
              <w:t>RATING CRITERIA</w:t>
            </w:r>
          </w:p>
          <w:p w14:paraId="74E9F85B" w14:textId="77777777" w:rsidR="00115335" w:rsidRPr="004A293C" w:rsidRDefault="00115335" w:rsidP="00AE2BE6">
            <w:pPr>
              <w:spacing w:before="20" w:after="20"/>
              <w:jc w:val="center"/>
              <w:rPr>
                <w:color w:val="0000FF"/>
              </w:rPr>
            </w:pPr>
            <w:r w:rsidRPr="004A293C">
              <w:rPr>
                <w:rFonts w:cs="Times New Roman"/>
                <w:b/>
              </w:rPr>
              <w:t>For all questions, select the option that best reflects the project</w:t>
            </w:r>
          </w:p>
        </w:tc>
      </w:tr>
      <w:tr w:rsidR="00115335" w:rsidRPr="004A293C" w14:paraId="574798B4" w14:textId="77777777" w:rsidTr="00AF1737">
        <w:trPr>
          <w:trHeight w:val="300"/>
        </w:trPr>
        <w:tc>
          <w:tcPr>
            <w:tcW w:w="1469" w:type="dxa"/>
            <w:tcBorders>
              <w:right w:val="nil"/>
            </w:tcBorders>
            <w:shd w:val="clear" w:color="auto" w:fill="A8D08D" w:themeFill="accent6" w:themeFillTint="99"/>
            <w:vAlign w:val="center"/>
          </w:tcPr>
          <w:p w14:paraId="7597041E" w14:textId="77777777" w:rsidR="00115335" w:rsidRPr="004A293C" w:rsidRDefault="00115335" w:rsidP="00AE2BE6">
            <w:pPr>
              <w:tabs>
                <w:tab w:val="left" w:pos="7020"/>
              </w:tabs>
              <w:spacing w:before="20" w:after="20"/>
              <w:jc w:val="center"/>
              <w:rPr>
                <w:rFonts w:cs="Times New Roman"/>
                <w:b/>
                <w:sz w:val="28"/>
                <w:szCs w:val="20"/>
              </w:rPr>
            </w:pPr>
            <w:bookmarkStart w:id="2" w:name="_Hlk499540249"/>
            <w:bookmarkEnd w:id="0"/>
            <w:r w:rsidRPr="004A293C">
              <w:rPr>
                <w:rFonts w:cs="Times New Roman"/>
                <w:b/>
                <w:smallCaps/>
                <w:sz w:val="28"/>
                <w:szCs w:val="20"/>
              </w:rPr>
              <w:t>Strategic</w:t>
            </w:r>
          </w:p>
        </w:tc>
        <w:tc>
          <w:tcPr>
            <w:tcW w:w="10676" w:type="dxa"/>
            <w:gridSpan w:val="9"/>
            <w:tcBorders>
              <w:left w:val="nil"/>
            </w:tcBorders>
            <w:shd w:val="clear" w:color="auto" w:fill="A8D08D" w:themeFill="accent6" w:themeFillTint="99"/>
            <w:vAlign w:val="center"/>
          </w:tcPr>
          <w:p w14:paraId="3D85F653" w14:textId="77777777" w:rsidR="00115335" w:rsidRPr="004A293C" w:rsidRDefault="00115335" w:rsidP="00AE2BE6">
            <w:pPr>
              <w:pStyle w:val="ListParagraph"/>
              <w:spacing w:before="20" w:after="20"/>
              <w:ind w:left="158"/>
              <w:rPr>
                <w:rFonts w:asciiTheme="minorHAnsi" w:hAnsiTheme="minorHAnsi"/>
                <w:sz w:val="18"/>
                <w:szCs w:val="20"/>
              </w:rPr>
            </w:pPr>
          </w:p>
        </w:tc>
      </w:tr>
      <w:tr w:rsidR="00115335" w:rsidRPr="002352B9" w14:paraId="4F86DF51" w14:textId="77777777" w:rsidTr="00AF1737">
        <w:trPr>
          <w:trHeight w:val="300"/>
        </w:trPr>
        <w:tc>
          <w:tcPr>
            <w:tcW w:w="8040" w:type="dxa"/>
            <w:gridSpan w:val="6"/>
            <w:vMerge w:val="restart"/>
            <w:shd w:val="clear" w:color="auto" w:fill="auto"/>
          </w:tcPr>
          <w:p w14:paraId="70BA2753" w14:textId="77777777" w:rsidR="00115335" w:rsidRPr="004A293C" w:rsidRDefault="00115335" w:rsidP="00AE2BE6">
            <w:pPr>
              <w:pStyle w:val="ListParagraph"/>
              <w:numPr>
                <w:ilvl w:val="0"/>
                <w:numId w:val="8"/>
              </w:numPr>
              <w:spacing w:before="120" w:after="20"/>
              <w:ind w:left="270" w:hanging="270"/>
              <w:rPr>
                <w:rFonts w:asciiTheme="minorHAnsi" w:hAnsiTheme="minorHAnsi"/>
                <w:b/>
                <w:sz w:val="18"/>
                <w:szCs w:val="18"/>
              </w:rPr>
            </w:pPr>
            <w:r w:rsidRPr="004A293C">
              <w:rPr>
                <w:rFonts w:asciiTheme="minorHAnsi" w:hAnsiTheme="minorHAnsi"/>
                <w:b/>
                <w:sz w:val="18"/>
                <w:szCs w:val="18"/>
              </w:rPr>
              <w:t xml:space="preserve">Does the project specify how it will contribute to higher level change through linkage to the programme’s Theory of Change? </w:t>
            </w:r>
          </w:p>
          <w:p w14:paraId="3083979C" w14:textId="77777777" w:rsidR="00115335" w:rsidRPr="004A293C" w:rsidRDefault="00115335" w:rsidP="00AE2BE6">
            <w:pPr>
              <w:pStyle w:val="ListParagraph"/>
              <w:numPr>
                <w:ilvl w:val="0"/>
                <w:numId w:val="2"/>
              </w:numPr>
              <w:spacing w:before="20" w:after="20"/>
              <w:ind w:left="607" w:hanging="247"/>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The project is clearly linked to the programme’s theory of change. It has an explicit change pathway that explains how the project will contribute to outcome level change and why the project’s strategy will likely lead to this change. This analysis is backed by credible evidence of what works effectively in this context and includes assumptions and risks. </w:t>
            </w:r>
          </w:p>
          <w:p w14:paraId="435C0A46" w14:textId="77777777" w:rsidR="00115335" w:rsidRPr="00DE5FC1" w:rsidRDefault="00115335" w:rsidP="00AE2BE6">
            <w:pPr>
              <w:pStyle w:val="ListParagraph"/>
              <w:numPr>
                <w:ilvl w:val="0"/>
                <w:numId w:val="2"/>
              </w:numPr>
              <w:spacing w:before="20" w:after="20"/>
              <w:ind w:left="607" w:hanging="247"/>
              <w:rPr>
                <w:rFonts w:asciiTheme="minorHAnsi" w:hAnsiTheme="minorHAnsi"/>
                <w:sz w:val="18"/>
                <w:szCs w:val="18"/>
                <w:highlight w:val="yellow"/>
              </w:rPr>
            </w:pPr>
            <w:r w:rsidRPr="00DE5FC1">
              <w:rPr>
                <w:rFonts w:asciiTheme="minorHAnsi" w:hAnsiTheme="minorHAnsi"/>
                <w:b/>
                <w:sz w:val="18"/>
                <w:szCs w:val="18"/>
                <w:highlight w:val="yellow"/>
                <w:u w:val="single"/>
              </w:rPr>
              <w:t>2:</w:t>
            </w:r>
            <w:r w:rsidRPr="00DE5FC1">
              <w:rPr>
                <w:rFonts w:asciiTheme="minorHAnsi" w:hAnsiTheme="minorHAnsi"/>
                <w:sz w:val="18"/>
                <w:szCs w:val="18"/>
                <w:highlight w:val="yellow"/>
              </w:rPr>
              <w:t xml:space="preserve"> The project is clearly linked to the programme’s theory of change. It has a change pathway that explains how the project will contribute to outcome-level change and why the project strategy will likely lead to this change. </w:t>
            </w:r>
          </w:p>
          <w:p w14:paraId="3D02E7A9" w14:textId="77777777" w:rsidR="00115335" w:rsidRPr="004A293C" w:rsidRDefault="00115335" w:rsidP="00AE2BE6">
            <w:pPr>
              <w:pStyle w:val="ListParagraph"/>
              <w:numPr>
                <w:ilvl w:val="0"/>
                <w:numId w:val="2"/>
              </w:numPr>
              <w:spacing w:before="20" w:after="20"/>
              <w:ind w:left="607" w:hanging="247"/>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 project document may describe in generic terms how the project will contribute to development results, without an explicit link to the programme’s theory of change. </w:t>
            </w:r>
          </w:p>
          <w:p w14:paraId="163BDB44" w14:textId="77777777" w:rsidR="00115335" w:rsidRDefault="00115335" w:rsidP="00AE2BE6">
            <w:pPr>
              <w:spacing w:before="60" w:after="0" w:line="240" w:lineRule="auto"/>
              <w:rPr>
                <w:i/>
                <w:sz w:val="16"/>
                <w:szCs w:val="16"/>
              </w:rPr>
            </w:pPr>
            <w:r w:rsidRPr="004A293C">
              <w:rPr>
                <w:i/>
                <w:sz w:val="16"/>
                <w:szCs w:val="16"/>
              </w:rPr>
              <w:t>*Note:</w:t>
            </w:r>
            <w:r w:rsidRPr="004A293C">
              <w:rPr>
                <w:i/>
                <w:sz w:val="18"/>
                <w:szCs w:val="18"/>
              </w:rPr>
              <w:t xml:space="preserve"> </w:t>
            </w:r>
            <w:r w:rsidRPr="004A293C">
              <w:rPr>
                <w:i/>
                <w:sz w:val="16"/>
                <w:szCs w:val="16"/>
              </w:rPr>
              <w:t>Projects not contributing to a programme must have a project-specific Theory of Change. See alternative question under the lightbulb for these cases.</w:t>
            </w:r>
          </w:p>
          <w:p w14:paraId="6512648D" w14:textId="77777777" w:rsidR="00CB0982" w:rsidRDefault="00CB0982" w:rsidP="00AE2BE6">
            <w:pPr>
              <w:spacing w:before="60" w:after="0" w:line="240" w:lineRule="auto"/>
              <w:rPr>
                <w:i/>
                <w:sz w:val="16"/>
                <w:szCs w:val="16"/>
              </w:rPr>
            </w:pPr>
          </w:p>
          <w:p w14:paraId="0DA85D00" w14:textId="77777777" w:rsidR="00CB0982" w:rsidRPr="00CB0982" w:rsidRDefault="00CB0982" w:rsidP="00CB0982">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0F04926F" w14:textId="77777777" w:rsidR="00CB0982" w:rsidRPr="00CB0982" w:rsidRDefault="00CB0982" w:rsidP="00CB0982">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337E1C22" w14:textId="77777777" w:rsidR="00CB0982" w:rsidRPr="004A293C" w:rsidRDefault="00CB0982" w:rsidP="00AE2BE6">
            <w:pPr>
              <w:spacing w:before="60" w:after="0" w:line="240" w:lineRule="auto"/>
              <w:rPr>
                <w:i/>
                <w:sz w:val="16"/>
                <w:szCs w:val="16"/>
              </w:rPr>
            </w:pPr>
          </w:p>
        </w:tc>
        <w:tc>
          <w:tcPr>
            <w:tcW w:w="1891" w:type="dxa"/>
            <w:shd w:val="clear" w:color="auto" w:fill="auto"/>
          </w:tcPr>
          <w:p w14:paraId="080A00BF" w14:textId="77777777" w:rsidR="00115335" w:rsidRPr="004A293C" w:rsidRDefault="00115335" w:rsidP="00AE2BE6">
            <w:pPr>
              <w:spacing w:before="20" w:after="20"/>
              <w:jc w:val="center"/>
              <w:rPr>
                <w:sz w:val="18"/>
                <w:szCs w:val="18"/>
              </w:rPr>
            </w:pPr>
            <w:r w:rsidRPr="004A293C">
              <w:rPr>
                <w:sz w:val="18"/>
                <w:szCs w:val="18"/>
              </w:rPr>
              <w:lastRenderedPageBreak/>
              <w:t>3</w:t>
            </w:r>
          </w:p>
        </w:tc>
        <w:tc>
          <w:tcPr>
            <w:tcW w:w="2214" w:type="dxa"/>
            <w:gridSpan w:val="3"/>
            <w:shd w:val="clear" w:color="auto" w:fill="FFE599" w:themeFill="accent4" w:themeFillTint="66"/>
          </w:tcPr>
          <w:p w14:paraId="02CB624D" w14:textId="77777777" w:rsidR="00115335" w:rsidRPr="004A293C" w:rsidRDefault="00115335" w:rsidP="00AE2BE6">
            <w:pPr>
              <w:spacing w:before="20" w:after="20"/>
              <w:jc w:val="center"/>
              <w:rPr>
                <w:sz w:val="18"/>
                <w:szCs w:val="18"/>
              </w:rPr>
            </w:pPr>
            <w:r w:rsidRPr="004A293C">
              <w:rPr>
                <w:sz w:val="18"/>
                <w:szCs w:val="18"/>
              </w:rPr>
              <w:t>2</w:t>
            </w:r>
          </w:p>
        </w:tc>
      </w:tr>
      <w:tr w:rsidR="00115335" w:rsidRPr="004A293C" w14:paraId="11A9A670" w14:textId="77777777" w:rsidTr="00AF1737">
        <w:trPr>
          <w:trHeight w:val="300"/>
        </w:trPr>
        <w:tc>
          <w:tcPr>
            <w:tcW w:w="8040" w:type="dxa"/>
            <w:gridSpan w:val="6"/>
            <w:vMerge/>
          </w:tcPr>
          <w:p w14:paraId="0431FAE0" w14:textId="77777777" w:rsidR="00115335" w:rsidRPr="004A293C" w:rsidRDefault="00115335" w:rsidP="00AE2BE6">
            <w:pPr>
              <w:spacing w:before="20" w:after="20"/>
              <w:rPr>
                <w:sz w:val="18"/>
                <w:szCs w:val="18"/>
              </w:rPr>
            </w:pPr>
          </w:p>
        </w:tc>
        <w:tc>
          <w:tcPr>
            <w:tcW w:w="4105" w:type="dxa"/>
            <w:gridSpan w:val="4"/>
            <w:tcBorders>
              <w:bottom w:val="single" w:sz="4" w:space="0" w:color="000000" w:themeColor="text1"/>
            </w:tcBorders>
            <w:shd w:val="clear" w:color="auto" w:fill="auto"/>
          </w:tcPr>
          <w:p w14:paraId="0C7222B1" w14:textId="77777777" w:rsidR="00115335" w:rsidRPr="004A293C" w:rsidRDefault="00115335" w:rsidP="00AE2BE6">
            <w:pPr>
              <w:spacing w:before="20" w:after="20"/>
              <w:jc w:val="center"/>
              <w:rPr>
                <w:sz w:val="18"/>
                <w:szCs w:val="18"/>
              </w:rPr>
            </w:pPr>
            <w:r w:rsidRPr="004A293C">
              <w:rPr>
                <w:sz w:val="18"/>
                <w:szCs w:val="18"/>
              </w:rPr>
              <w:t>1</w:t>
            </w:r>
          </w:p>
        </w:tc>
      </w:tr>
      <w:tr w:rsidR="00115335" w:rsidRPr="004A293C" w14:paraId="002F98FB" w14:textId="77777777" w:rsidTr="00AF1737">
        <w:trPr>
          <w:trHeight w:val="300"/>
        </w:trPr>
        <w:tc>
          <w:tcPr>
            <w:tcW w:w="8040" w:type="dxa"/>
            <w:gridSpan w:val="6"/>
            <w:vMerge/>
          </w:tcPr>
          <w:p w14:paraId="3462CAC4" w14:textId="77777777" w:rsidR="00115335" w:rsidRPr="004A293C" w:rsidRDefault="00115335" w:rsidP="00AE2BE6">
            <w:pPr>
              <w:spacing w:before="20" w:after="20"/>
              <w:rPr>
                <w:sz w:val="18"/>
                <w:szCs w:val="18"/>
              </w:rPr>
            </w:pPr>
          </w:p>
        </w:tc>
        <w:tc>
          <w:tcPr>
            <w:tcW w:w="4105" w:type="dxa"/>
            <w:gridSpan w:val="4"/>
            <w:tcBorders>
              <w:bottom w:val="single" w:sz="4" w:space="0" w:color="000000" w:themeColor="text1"/>
            </w:tcBorders>
            <w:shd w:val="clear" w:color="auto" w:fill="auto"/>
          </w:tcPr>
          <w:p w14:paraId="72B3D239" w14:textId="77777777" w:rsidR="00115335" w:rsidRPr="004A293C" w:rsidRDefault="00115335" w:rsidP="00AE2BE6">
            <w:pPr>
              <w:spacing w:before="20" w:after="20"/>
              <w:jc w:val="center"/>
              <w:rPr>
                <w:b/>
                <w:sz w:val="18"/>
                <w:szCs w:val="18"/>
              </w:rPr>
            </w:pPr>
            <w:r w:rsidRPr="004A293C">
              <w:rPr>
                <w:b/>
                <w:sz w:val="18"/>
                <w:szCs w:val="18"/>
              </w:rPr>
              <w:t>Evidence</w:t>
            </w:r>
          </w:p>
          <w:p w14:paraId="620DAA4C" w14:textId="0903068B" w:rsidR="005824DC" w:rsidRDefault="00FC2D14" w:rsidP="00AE2BE6">
            <w:pPr>
              <w:spacing w:before="20" w:after="20"/>
              <w:rPr>
                <w:sz w:val="18"/>
                <w:szCs w:val="18"/>
              </w:rPr>
            </w:pPr>
            <w:r w:rsidRPr="1BC8B63C">
              <w:rPr>
                <w:sz w:val="18"/>
                <w:szCs w:val="18"/>
              </w:rPr>
              <w:t>The T</w:t>
            </w:r>
            <w:r w:rsidR="004E7C43" w:rsidRPr="1BC8B63C">
              <w:rPr>
                <w:sz w:val="18"/>
                <w:szCs w:val="18"/>
              </w:rPr>
              <w:t>he</w:t>
            </w:r>
            <w:r w:rsidR="7A15751E" w:rsidRPr="1BC8B63C">
              <w:rPr>
                <w:sz w:val="18"/>
                <w:szCs w:val="18"/>
              </w:rPr>
              <w:t>o</w:t>
            </w:r>
            <w:r w:rsidR="004E7C43" w:rsidRPr="1BC8B63C">
              <w:rPr>
                <w:sz w:val="18"/>
                <w:szCs w:val="18"/>
              </w:rPr>
              <w:t xml:space="preserve">ry </w:t>
            </w:r>
            <w:r w:rsidRPr="1BC8B63C">
              <w:rPr>
                <w:sz w:val="18"/>
                <w:szCs w:val="18"/>
              </w:rPr>
              <w:t>o</w:t>
            </w:r>
            <w:r w:rsidR="004E7C43" w:rsidRPr="1BC8B63C">
              <w:rPr>
                <w:sz w:val="18"/>
                <w:szCs w:val="18"/>
              </w:rPr>
              <w:t xml:space="preserve">f </w:t>
            </w:r>
            <w:r w:rsidRPr="1BC8B63C">
              <w:rPr>
                <w:sz w:val="18"/>
                <w:szCs w:val="18"/>
              </w:rPr>
              <w:t>C</w:t>
            </w:r>
            <w:r w:rsidR="004E7C43" w:rsidRPr="1BC8B63C">
              <w:rPr>
                <w:sz w:val="18"/>
                <w:szCs w:val="18"/>
              </w:rPr>
              <w:t>hange</w:t>
            </w:r>
            <w:r w:rsidRPr="1BC8B63C">
              <w:rPr>
                <w:sz w:val="18"/>
                <w:szCs w:val="18"/>
              </w:rPr>
              <w:t xml:space="preserve"> </w:t>
            </w:r>
            <w:r w:rsidR="007F14CE">
              <w:rPr>
                <w:sz w:val="18"/>
                <w:szCs w:val="18"/>
              </w:rPr>
              <w:t xml:space="preserve">outlined in </w:t>
            </w:r>
            <w:proofErr w:type="gramStart"/>
            <w:r w:rsidR="0049232D">
              <w:rPr>
                <w:sz w:val="18"/>
                <w:szCs w:val="18"/>
              </w:rPr>
              <w:t>the</w:t>
            </w:r>
            <w:r w:rsidR="00D403C3" w:rsidRPr="1BC8B63C">
              <w:rPr>
                <w:sz w:val="18"/>
                <w:szCs w:val="18"/>
              </w:rPr>
              <w:t xml:space="preserve"> </w:t>
            </w:r>
            <w:r w:rsidRPr="1BC8B63C">
              <w:rPr>
                <w:sz w:val="18"/>
                <w:szCs w:val="18"/>
              </w:rPr>
              <w:t xml:space="preserve"> </w:t>
            </w:r>
            <w:proofErr w:type="spellStart"/>
            <w:r w:rsidR="00126DB9" w:rsidRPr="1BC8B63C">
              <w:rPr>
                <w:sz w:val="18"/>
                <w:szCs w:val="18"/>
              </w:rPr>
              <w:t>ProDoc</w:t>
            </w:r>
            <w:proofErr w:type="spellEnd"/>
            <w:proofErr w:type="gramEnd"/>
            <w:r w:rsidR="00126DB9" w:rsidRPr="1BC8B63C">
              <w:rPr>
                <w:sz w:val="18"/>
                <w:szCs w:val="18"/>
              </w:rPr>
              <w:t xml:space="preserve"> </w:t>
            </w:r>
            <w:r w:rsidR="007F14CE">
              <w:rPr>
                <w:sz w:val="18"/>
                <w:szCs w:val="18"/>
              </w:rPr>
              <w:t xml:space="preserve">clearly articulates the project’s strategy </w:t>
            </w:r>
            <w:r w:rsidR="001F4972">
              <w:rPr>
                <w:sz w:val="18"/>
                <w:szCs w:val="18"/>
              </w:rPr>
              <w:t xml:space="preserve">and the pathways of change. </w:t>
            </w:r>
            <w:r w:rsidR="007B0A2B" w:rsidRPr="007B0A2B">
              <w:rPr>
                <w:sz w:val="18"/>
                <w:szCs w:val="18"/>
              </w:rPr>
              <w:t xml:space="preserve"> It highlights how specific interventions are designed to address identified challenges, demonstrating a logical progression from outputs to the achievement of outcome-level </w:t>
            </w:r>
            <w:proofErr w:type="spellStart"/>
            <w:proofErr w:type="gramStart"/>
            <w:r w:rsidR="007B0A2B" w:rsidRPr="007B0A2B">
              <w:rPr>
                <w:sz w:val="18"/>
                <w:szCs w:val="18"/>
              </w:rPr>
              <w:t>changes.</w:t>
            </w:r>
            <w:r w:rsidR="005824DC" w:rsidRPr="005824DC">
              <w:rPr>
                <w:sz w:val="18"/>
                <w:szCs w:val="18"/>
              </w:rPr>
              <w:t>This</w:t>
            </w:r>
            <w:proofErr w:type="spellEnd"/>
            <w:proofErr w:type="gramEnd"/>
            <w:r w:rsidR="005824DC" w:rsidRPr="005824DC">
              <w:rPr>
                <w:sz w:val="18"/>
                <w:szCs w:val="18"/>
              </w:rPr>
              <w:t xml:space="preserve"> comprehensive framework explains why the chosen project strategy is expected to drive meaningful and </w:t>
            </w:r>
            <w:r w:rsidR="005824DC" w:rsidRPr="005824DC">
              <w:rPr>
                <w:sz w:val="18"/>
                <w:szCs w:val="18"/>
              </w:rPr>
              <w:lastRenderedPageBreak/>
              <w:t xml:space="preserve">sustainable impact, directly contributing to the </w:t>
            </w:r>
            <w:proofErr w:type="spellStart"/>
            <w:r w:rsidR="005824DC" w:rsidRPr="005824DC">
              <w:rPr>
                <w:sz w:val="18"/>
                <w:szCs w:val="18"/>
              </w:rPr>
              <w:t>programme’s</w:t>
            </w:r>
            <w:proofErr w:type="spellEnd"/>
            <w:r w:rsidR="005824DC" w:rsidRPr="005824DC">
              <w:rPr>
                <w:sz w:val="18"/>
                <w:szCs w:val="18"/>
              </w:rPr>
              <w:t xml:space="preserve"> overarching theory of change.</w:t>
            </w:r>
          </w:p>
          <w:p w14:paraId="4D097DE5" w14:textId="3D9C734D" w:rsidR="00E37042" w:rsidRPr="004A293C" w:rsidRDefault="00E37042" w:rsidP="00AE2BE6">
            <w:pPr>
              <w:spacing w:before="20" w:after="20"/>
              <w:rPr>
                <w:sz w:val="18"/>
                <w:szCs w:val="18"/>
              </w:rPr>
            </w:pPr>
          </w:p>
        </w:tc>
      </w:tr>
      <w:tr w:rsidR="00115335" w:rsidRPr="002352B9" w14:paraId="2B31E5E9" w14:textId="77777777" w:rsidTr="00AF1737">
        <w:trPr>
          <w:trHeight w:val="300"/>
        </w:trPr>
        <w:tc>
          <w:tcPr>
            <w:tcW w:w="8040" w:type="dxa"/>
            <w:gridSpan w:val="6"/>
            <w:vMerge w:val="restart"/>
            <w:shd w:val="clear" w:color="auto" w:fill="auto"/>
          </w:tcPr>
          <w:p w14:paraId="3D0C800B" w14:textId="77777777" w:rsidR="00115335" w:rsidRPr="004A293C" w:rsidRDefault="00115335" w:rsidP="00AE2BE6">
            <w:pPr>
              <w:pStyle w:val="ListParagraph"/>
              <w:numPr>
                <w:ilvl w:val="0"/>
                <w:numId w:val="8"/>
              </w:numPr>
              <w:tabs>
                <w:tab w:val="left" w:pos="5715"/>
              </w:tabs>
              <w:spacing w:before="120" w:after="20"/>
              <w:ind w:left="245" w:hanging="274"/>
              <w:rPr>
                <w:rFonts w:asciiTheme="minorHAnsi" w:hAnsiTheme="minorHAnsi"/>
                <w:b/>
                <w:sz w:val="18"/>
                <w:szCs w:val="18"/>
              </w:rPr>
            </w:pPr>
            <w:r w:rsidRPr="004A293C">
              <w:rPr>
                <w:rFonts w:asciiTheme="minorHAnsi" w:hAnsiTheme="minorHAnsi"/>
                <w:b/>
                <w:sz w:val="18"/>
                <w:szCs w:val="18"/>
              </w:rPr>
              <w:lastRenderedPageBreak/>
              <w:t xml:space="preserve">Is the project aligned with the UNDP Strategic Plan? </w:t>
            </w:r>
          </w:p>
          <w:p w14:paraId="2398FBF1" w14:textId="77777777" w:rsidR="00115335" w:rsidRPr="004A293C" w:rsidRDefault="00115335" w:rsidP="00AE2BE6">
            <w:pPr>
              <w:pStyle w:val="ListParagraph"/>
              <w:numPr>
                <w:ilvl w:val="0"/>
                <w:numId w:val="2"/>
              </w:numPr>
              <w:spacing w:before="20" w:after="20"/>
              <w:ind w:left="607" w:hanging="247"/>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The project responds to at least one of the development settings as specified in the Strategic Plan</w:t>
            </w:r>
            <w:r w:rsidRPr="004A293C">
              <w:rPr>
                <w:rStyle w:val="FootnoteReference"/>
                <w:rFonts w:asciiTheme="minorHAnsi" w:hAnsiTheme="minorHAnsi"/>
                <w:sz w:val="18"/>
                <w:szCs w:val="18"/>
              </w:rPr>
              <w:footnoteReference w:id="2"/>
            </w:r>
            <w:r w:rsidRPr="004A293C">
              <w:rPr>
                <w:rFonts w:asciiTheme="minorHAnsi" w:hAnsiTheme="minorHAnsi"/>
                <w:sz w:val="18"/>
                <w:szCs w:val="18"/>
              </w:rPr>
              <w:t xml:space="preserve"> and adapts at least one Signature Solution</w:t>
            </w:r>
            <w:r w:rsidRPr="004A293C">
              <w:rPr>
                <w:rStyle w:val="FootnoteReference"/>
                <w:rFonts w:asciiTheme="minorHAnsi" w:hAnsiTheme="minorHAnsi"/>
                <w:sz w:val="18"/>
                <w:szCs w:val="18"/>
              </w:rPr>
              <w:footnoteReference w:id="3"/>
            </w:r>
            <w:r w:rsidRPr="004A293C">
              <w:rPr>
                <w:rFonts w:asciiTheme="minorHAnsi" w:hAnsiTheme="minorHAnsi"/>
                <w:sz w:val="18"/>
                <w:szCs w:val="18"/>
              </w:rPr>
              <w:t xml:space="preserve">. The project’s RRF includes all the relevant SP output indicators. </w:t>
            </w:r>
            <w:r w:rsidRPr="004A293C">
              <w:rPr>
                <w:rFonts w:asciiTheme="minorHAnsi" w:hAnsiTheme="minorHAnsi"/>
                <w:i/>
                <w:sz w:val="18"/>
                <w:szCs w:val="18"/>
              </w:rPr>
              <w:t>(all must be true)</w:t>
            </w:r>
          </w:p>
          <w:p w14:paraId="3F061B87" w14:textId="77777777" w:rsidR="00115335" w:rsidRPr="00DE5FC1" w:rsidRDefault="00115335" w:rsidP="00AE2BE6">
            <w:pPr>
              <w:pStyle w:val="ListParagraph"/>
              <w:numPr>
                <w:ilvl w:val="0"/>
                <w:numId w:val="2"/>
              </w:numPr>
              <w:spacing w:before="20" w:after="20"/>
              <w:ind w:left="607" w:hanging="247"/>
              <w:rPr>
                <w:rFonts w:asciiTheme="minorHAnsi" w:hAnsiTheme="minorHAnsi"/>
                <w:sz w:val="18"/>
                <w:szCs w:val="18"/>
                <w:highlight w:val="yellow"/>
              </w:rPr>
            </w:pPr>
            <w:r w:rsidRPr="00DE5FC1">
              <w:rPr>
                <w:rFonts w:asciiTheme="minorHAnsi" w:hAnsiTheme="minorHAnsi"/>
                <w:b/>
                <w:sz w:val="18"/>
                <w:szCs w:val="18"/>
                <w:highlight w:val="yellow"/>
                <w:u w:val="single"/>
              </w:rPr>
              <w:t>2:</w:t>
            </w:r>
            <w:r w:rsidRPr="00DE5FC1">
              <w:rPr>
                <w:rFonts w:asciiTheme="minorHAnsi" w:hAnsiTheme="minorHAnsi"/>
                <w:sz w:val="18"/>
                <w:szCs w:val="18"/>
                <w:highlight w:val="yellow"/>
              </w:rPr>
              <w:t xml:space="preserve"> The project responds to at least one of the development settings as specified in the Strategic Plan</w:t>
            </w:r>
            <w:r w:rsidRPr="00DE5FC1">
              <w:rPr>
                <w:rFonts w:asciiTheme="minorHAnsi" w:hAnsiTheme="minorHAnsi"/>
                <w:sz w:val="18"/>
                <w:szCs w:val="18"/>
                <w:highlight w:val="yellow"/>
                <w:vertAlign w:val="superscript"/>
              </w:rPr>
              <w:t>4</w:t>
            </w:r>
            <w:r w:rsidRPr="00DE5FC1">
              <w:rPr>
                <w:rFonts w:asciiTheme="minorHAnsi" w:hAnsiTheme="minorHAnsi"/>
                <w:sz w:val="18"/>
                <w:szCs w:val="18"/>
                <w:highlight w:val="yellow"/>
              </w:rPr>
              <w:t xml:space="preserve">. The project’s RRF includes at least one SP output indicator, if relevant. </w:t>
            </w:r>
            <w:r w:rsidRPr="00DE5FC1">
              <w:rPr>
                <w:rFonts w:asciiTheme="minorHAnsi" w:hAnsiTheme="minorHAnsi"/>
                <w:i/>
                <w:sz w:val="18"/>
                <w:szCs w:val="18"/>
                <w:highlight w:val="yellow"/>
              </w:rPr>
              <w:t>(both must be true)</w:t>
            </w:r>
          </w:p>
          <w:p w14:paraId="1262F24D" w14:textId="77777777" w:rsidR="00115335" w:rsidRDefault="00115335" w:rsidP="00AE2BE6">
            <w:pPr>
              <w:pStyle w:val="ListParagraph"/>
              <w:numPr>
                <w:ilvl w:val="0"/>
                <w:numId w:val="2"/>
              </w:numPr>
              <w:spacing w:before="20" w:after="20"/>
              <w:ind w:left="607" w:hanging="247"/>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 project responds to a partner’s identified need, but this need falls outside of the UNDP Strategic Plan. Also select this option if none of the relevant SP indicators are included in the RRF. </w:t>
            </w:r>
          </w:p>
          <w:p w14:paraId="55C8C70C" w14:textId="77777777" w:rsidR="00CB0982" w:rsidRDefault="00CB0982" w:rsidP="00CB0982">
            <w:pPr>
              <w:spacing w:before="20" w:after="20"/>
              <w:rPr>
                <w:sz w:val="18"/>
                <w:szCs w:val="18"/>
              </w:rPr>
            </w:pPr>
          </w:p>
          <w:p w14:paraId="4CB06208" w14:textId="77777777" w:rsidR="00CB0982" w:rsidRPr="00CB0982" w:rsidRDefault="00CB0982" w:rsidP="00CB0982">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25ADB37C" w14:textId="77777777" w:rsidR="00CB0982" w:rsidRPr="00CB0982" w:rsidRDefault="00CB0982" w:rsidP="00CB0982">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685ACEC0" w14:textId="77777777" w:rsidR="00CB0982" w:rsidRPr="00CB0982" w:rsidRDefault="00CB0982" w:rsidP="00CB0982">
            <w:pPr>
              <w:spacing w:before="20" w:after="20"/>
              <w:rPr>
                <w:sz w:val="18"/>
                <w:szCs w:val="18"/>
              </w:rPr>
            </w:pPr>
          </w:p>
        </w:tc>
        <w:tc>
          <w:tcPr>
            <w:tcW w:w="1891" w:type="dxa"/>
            <w:shd w:val="clear" w:color="auto" w:fill="auto"/>
          </w:tcPr>
          <w:p w14:paraId="7EBA8B3D" w14:textId="77777777" w:rsidR="00115335" w:rsidRPr="004A293C" w:rsidRDefault="00115335" w:rsidP="00AE2BE6">
            <w:pPr>
              <w:spacing w:after="0" w:line="240" w:lineRule="auto"/>
              <w:jc w:val="center"/>
              <w:rPr>
                <w:sz w:val="18"/>
                <w:szCs w:val="18"/>
              </w:rPr>
            </w:pPr>
            <w:r w:rsidRPr="004A293C">
              <w:rPr>
                <w:sz w:val="18"/>
                <w:szCs w:val="18"/>
              </w:rPr>
              <w:t>3</w:t>
            </w:r>
          </w:p>
        </w:tc>
        <w:tc>
          <w:tcPr>
            <w:tcW w:w="2214" w:type="dxa"/>
            <w:gridSpan w:val="3"/>
            <w:shd w:val="clear" w:color="auto" w:fill="FFE599" w:themeFill="accent4" w:themeFillTint="66"/>
          </w:tcPr>
          <w:p w14:paraId="557CAE27" w14:textId="77777777" w:rsidR="00115335" w:rsidRPr="004A293C" w:rsidRDefault="00115335" w:rsidP="00AE2BE6">
            <w:pPr>
              <w:spacing w:after="0" w:line="240" w:lineRule="auto"/>
              <w:jc w:val="center"/>
              <w:rPr>
                <w:sz w:val="18"/>
                <w:szCs w:val="18"/>
              </w:rPr>
            </w:pPr>
            <w:r w:rsidRPr="004A293C">
              <w:rPr>
                <w:sz w:val="18"/>
                <w:szCs w:val="18"/>
              </w:rPr>
              <w:t>2</w:t>
            </w:r>
          </w:p>
        </w:tc>
      </w:tr>
      <w:tr w:rsidR="00115335" w:rsidRPr="004A293C" w14:paraId="20B58DF7" w14:textId="77777777" w:rsidTr="00AF1737">
        <w:trPr>
          <w:trHeight w:val="300"/>
        </w:trPr>
        <w:tc>
          <w:tcPr>
            <w:tcW w:w="8040" w:type="dxa"/>
            <w:gridSpan w:val="6"/>
            <w:vMerge/>
          </w:tcPr>
          <w:p w14:paraId="344DEA05" w14:textId="77777777" w:rsidR="00115335" w:rsidRPr="004A293C" w:rsidRDefault="00115335" w:rsidP="00AE2BE6">
            <w:pPr>
              <w:tabs>
                <w:tab w:val="left" w:pos="5715"/>
              </w:tabs>
              <w:spacing w:before="20" w:after="20"/>
              <w:rPr>
                <w:sz w:val="18"/>
                <w:szCs w:val="18"/>
              </w:rPr>
            </w:pPr>
          </w:p>
        </w:tc>
        <w:tc>
          <w:tcPr>
            <w:tcW w:w="4105" w:type="dxa"/>
            <w:gridSpan w:val="4"/>
            <w:tcBorders>
              <w:bottom w:val="single" w:sz="4" w:space="0" w:color="000000" w:themeColor="text1"/>
            </w:tcBorders>
            <w:shd w:val="clear" w:color="auto" w:fill="auto"/>
          </w:tcPr>
          <w:p w14:paraId="2C179B82" w14:textId="77777777" w:rsidR="00115335" w:rsidRPr="004A293C" w:rsidRDefault="00115335" w:rsidP="00AE2BE6">
            <w:pPr>
              <w:spacing w:after="0" w:line="240" w:lineRule="auto"/>
              <w:jc w:val="center"/>
              <w:rPr>
                <w:sz w:val="18"/>
                <w:szCs w:val="18"/>
              </w:rPr>
            </w:pPr>
            <w:r w:rsidRPr="004A293C">
              <w:rPr>
                <w:sz w:val="18"/>
                <w:szCs w:val="18"/>
              </w:rPr>
              <w:t>1</w:t>
            </w:r>
          </w:p>
        </w:tc>
      </w:tr>
      <w:tr w:rsidR="00115335" w:rsidRPr="004A293C" w14:paraId="1AF94C45" w14:textId="77777777" w:rsidTr="00AF1737">
        <w:trPr>
          <w:trHeight w:val="300"/>
        </w:trPr>
        <w:tc>
          <w:tcPr>
            <w:tcW w:w="8040" w:type="dxa"/>
            <w:gridSpan w:val="6"/>
            <w:vMerge/>
          </w:tcPr>
          <w:p w14:paraId="7013F7FF" w14:textId="77777777" w:rsidR="00115335" w:rsidRPr="004A293C" w:rsidRDefault="00115335" w:rsidP="00AE2BE6">
            <w:pPr>
              <w:tabs>
                <w:tab w:val="left" w:pos="5715"/>
              </w:tabs>
              <w:spacing w:before="20" w:after="20"/>
              <w:rPr>
                <w:sz w:val="18"/>
                <w:szCs w:val="18"/>
              </w:rPr>
            </w:pPr>
          </w:p>
        </w:tc>
        <w:tc>
          <w:tcPr>
            <w:tcW w:w="4105" w:type="dxa"/>
            <w:gridSpan w:val="4"/>
            <w:tcBorders>
              <w:bottom w:val="single" w:sz="4" w:space="0" w:color="000000" w:themeColor="text1"/>
            </w:tcBorders>
            <w:shd w:val="clear" w:color="auto" w:fill="auto"/>
          </w:tcPr>
          <w:p w14:paraId="6C51952C" w14:textId="77777777" w:rsidR="00115335" w:rsidRPr="008E29DB" w:rsidRDefault="00115335" w:rsidP="008E29DB">
            <w:pPr>
              <w:spacing w:after="0" w:line="240" w:lineRule="auto"/>
              <w:jc w:val="center"/>
              <w:rPr>
                <w:b/>
                <w:bCs/>
                <w:sz w:val="18"/>
                <w:szCs w:val="18"/>
              </w:rPr>
            </w:pPr>
            <w:r w:rsidRPr="008E29DB">
              <w:rPr>
                <w:b/>
                <w:bCs/>
                <w:sz w:val="18"/>
                <w:szCs w:val="18"/>
              </w:rPr>
              <w:t>Evidence</w:t>
            </w:r>
          </w:p>
          <w:p w14:paraId="1F649C28" w14:textId="0084CEB7" w:rsidR="00F0466B" w:rsidRDefault="00F0466B" w:rsidP="00A83649">
            <w:pPr>
              <w:spacing w:after="0" w:line="240" w:lineRule="auto"/>
              <w:rPr>
                <w:sz w:val="18"/>
                <w:szCs w:val="18"/>
              </w:rPr>
            </w:pPr>
            <w:r w:rsidRPr="00F0466B">
              <w:rPr>
                <w:sz w:val="18"/>
                <w:szCs w:val="18"/>
              </w:rPr>
              <w:t>The project aligns with UNDP’s Strategic Plan 2022–2025, specifically contributing to</w:t>
            </w:r>
            <w:r w:rsidR="00653D62">
              <w:rPr>
                <w:sz w:val="18"/>
                <w:szCs w:val="18"/>
              </w:rPr>
              <w:t xml:space="preserve"> </w:t>
            </w:r>
            <w:r w:rsidR="00B26702">
              <w:rPr>
                <w:sz w:val="18"/>
                <w:szCs w:val="18"/>
              </w:rPr>
              <w:t xml:space="preserve">the </w:t>
            </w:r>
            <w:r w:rsidR="00653D62">
              <w:rPr>
                <w:sz w:val="18"/>
                <w:szCs w:val="18"/>
              </w:rPr>
              <w:t>Development Setting</w:t>
            </w:r>
            <w:r w:rsidR="00E96EC3">
              <w:rPr>
                <w:sz w:val="18"/>
                <w:szCs w:val="18"/>
              </w:rPr>
              <w:t xml:space="preserve"> </w:t>
            </w:r>
            <w:r w:rsidR="00B26702">
              <w:rPr>
                <w:sz w:val="18"/>
                <w:szCs w:val="18"/>
              </w:rPr>
              <w:t>“</w:t>
            </w:r>
            <w:r w:rsidR="00B26702" w:rsidRPr="00B26702">
              <w:rPr>
                <w:sz w:val="18"/>
                <w:szCs w:val="18"/>
              </w:rPr>
              <w:t>Accelerate structural transformations for sustainable development</w:t>
            </w:r>
            <w:r w:rsidR="00B26702">
              <w:rPr>
                <w:sz w:val="18"/>
                <w:szCs w:val="18"/>
              </w:rPr>
              <w:t xml:space="preserve">”; </w:t>
            </w:r>
            <w:r w:rsidR="007E40A9">
              <w:rPr>
                <w:sz w:val="18"/>
                <w:szCs w:val="18"/>
              </w:rPr>
              <w:t xml:space="preserve">contributes to </w:t>
            </w:r>
            <w:proofErr w:type="spellStart"/>
            <w:r w:rsidR="007E40A9">
              <w:rPr>
                <w:sz w:val="18"/>
                <w:szCs w:val="18"/>
              </w:rPr>
              <w:t>Siganture</w:t>
            </w:r>
            <w:proofErr w:type="spellEnd"/>
            <w:r w:rsidR="007E40A9">
              <w:rPr>
                <w:sz w:val="18"/>
                <w:szCs w:val="18"/>
              </w:rPr>
              <w:t xml:space="preserve"> Solution</w:t>
            </w:r>
            <w:r w:rsidR="008B049A">
              <w:rPr>
                <w:sz w:val="18"/>
                <w:szCs w:val="18"/>
              </w:rPr>
              <w:t xml:space="preserve"> “</w:t>
            </w:r>
            <w:r w:rsidR="008B049A" w:rsidRPr="008B049A">
              <w:rPr>
                <w:sz w:val="18"/>
                <w:szCs w:val="18"/>
              </w:rPr>
              <w:t>Promote nature based solutions for a sustainable planet</w:t>
            </w:r>
            <w:r w:rsidR="008B049A">
              <w:rPr>
                <w:sz w:val="18"/>
                <w:szCs w:val="18"/>
              </w:rPr>
              <w:t xml:space="preserve">”, with some contributions to </w:t>
            </w:r>
            <w:proofErr w:type="gramStart"/>
            <w:r w:rsidR="008B049A">
              <w:rPr>
                <w:sz w:val="18"/>
                <w:szCs w:val="18"/>
              </w:rPr>
              <w:t>“</w:t>
            </w:r>
            <w:r w:rsidR="008B049A" w:rsidRPr="008B049A">
              <w:rPr>
                <w:sz w:val="18"/>
                <w:szCs w:val="18"/>
              </w:rPr>
              <w:t xml:space="preserve"> Strengthen</w:t>
            </w:r>
            <w:proofErr w:type="gramEnd"/>
            <w:r w:rsidR="008B049A" w:rsidRPr="008B049A">
              <w:rPr>
                <w:sz w:val="18"/>
                <w:szCs w:val="18"/>
              </w:rPr>
              <w:t xml:space="preserve"> effective, inclusive and accountable governance</w:t>
            </w:r>
            <w:r w:rsidR="008B049A">
              <w:rPr>
                <w:sz w:val="18"/>
                <w:szCs w:val="18"/>
              </w:rPr>
              <w:t>” and “</w:t>
            </w:r>
            <w:r w:rsidR="008B049A" w:rsidRPr="008B049A">
              <w:rPr>
                <w:sz w:val="18"/>
                <w:szCs w:val="18"/>
              </w:rPr>
              <w:t xml:space="preserve"> Strengthen gender equality and the empowerment of women and girls</w:t>
            </w:r>
            <w:r w:rsidR="008B049A">
              <w:rPr>
                <w:sz w:val="18"/>
                <w:szCs w:val="18"/>
              </w:rPr>
              <w:t>”</w:t>
            </w:r>
            <w:r w:rsidR="00251E30">
              <w:rPr>
                <w:sz w:val="18"/>
                <w:szCs w:val="18"/>
              </w:rPr>
              <w:t xml:space="preserve">. In addition, </w:t>
            </w:r>
            <w:r w:rsidR="00FC0CEB">
              <w:rPr>
                <w:sz w:val="18"/>
                <w:szCs w:val="18"/>
              </w:rPr>
              <w:t>the project also contributes to</w:t>
            </w:r>
            <w:r w:rsidR="00E6709B">
              <w:rPr>
                <w:sz w:val="18"/>
                <w:szCs w:val="18"/>
              </w:rPr>
              <w:t xml:space="preserve"> SPs aim “</w:t>
            </w:r>
            <w:r w:rsidR="00843A9F" w:rsidRPr="00843A9F">
              <w:rPr>
                <w:sz w:val="18"/>
                <w:szCs w:val="18"/>
              </w:rPr>
              <w:t>to promote over USD 1 trillion of public expenditure and private capital investment in the SDGs.</w:t>
            </w:r>
            <w:r w:rsidR="00843A9F">
              <w:rPr>
                <w:sz w:val="18"/>
                <w:szCs w:val="18"/>
              </w:rPr>
              <w:t>”</w:t>
            </w:r>
          </w:p>
          <w:p w14:paraId="294D8607" w14:textId="77777777" w:rsidR="00843A9F" w:rsidRDefault="00843A9F" w:rsidP="00A83649">
            <w:pPr>
              <w:spacing w:after="0" w:line="240" w:lineRule="auto"/>
              <w:rPr>
                <w:sz w:val="18"/>
                <w:szCs w:val="18"/>
              </w:rPr>
            </w:pPr>
          </w:p>
          <w:p w14:paraId="1B0AF429" w14:textId="246C0C4C" w:rsidR="00FF3B6E" w:rsidRDefault="009D5F5E" w:rsidP="00A83649">
            <w:pPr>
              <w:spacing w:after="0" w:line="240" w:lineRule="auto"/>
              <w:rPr>
                <w:sz w:val="18"/>
                <w:szCs w:val="18"/>
              </w:rPr>
            </w:pPr>
            <w:r w:rsidRPr="009D5F5E">
              <w:rPr>
                <w:sz w:val="18"/>
                <w:szCs w:val="18"/>
              </w:rPr>
              <w:t xml:space="preserve">Key </w:t>
            </w:r>
            <w:r>
              <w:rPr>
                <w:sz w:val="18"/>
                <w:szCs w:val="18"/>
              </w:rPr>
              <w:t xml:space="preserve">IRRF </w:t>
            </w:r>
            <w:r w:rsidRPr="009D5F5E">
              <w:rPr>
                <w:sz w:val="18"/>
                <w:szCs w:val="18"/>
              </w:rPr>
              <w:t xml:space="preserve">output indicators </w:t>
            </w:r>
            <w:r>
              <w:rPr>
                <w:sz w:val="18"/>
                <w:szCs w:val="18"/>
              </w:rPr>
              <w:t xml:space="preserve">that the project contributes to </w:t>
            </w:r>
            <w:r w:rsidRPr="009D5F5E">
              <w:rPr>
                <w:sz w:val="18"/>
                <w:szCs w:val="18"/>
              </w:rPr>
              <w:t>include:</w:t>
            </w:r>
          </w:p>
          <w:p w14:paraId="38C18E63" w14:textId="4BB9B031" w:rsidR="00166C5C" w:rsidRDefault="00FF3B6E" w:rsidP="00C562EE">
            <w:pPr>
              <w:spacing w:after="0" w:line="240" w:lineRule="auto"/>
              <w:rPr>
                <w:sz w:val="18"/>
                <w:szCs w:val="18"/>
              </w:rPr>
            </w:pPr>
            <w:r>
              <w:rPr>
                <w:sz w:val="18"/>
                <w:szCs w:val="18"/>
              </w:rPr>
              <w:t>1</w:t>
            </w:r>
            <w:r w:rsidR="00A83649" w:rsidRPr="00A83649">
              <w:rPr>
                <w:sz w:val="18"/>
                <w:szCs w:val="18"/>
              </w:rPr>
              <w:t>.1.2</w:t>
            </w:r>
            <w:r w:rsidR="00A83649">
              <w:rPr>
                <w:sz w:val="18"/>
                <w:szCs w:val="18"/>
              </w:rPr>
              <w:t>.</w:t>
            </w:r>
            <w:r w:rsidR="00A83649" w:rsidRPr="00A83649">
              <w:rPr>
                <w:sz w:val="18"/>
                <w:szCs w:val="18"/>
              </w:rPr>
              <w:t xml:space="preserve"> Number of countries that have policy measures in place to enable the enhancement and/or implementation of Nationally Determined Contributions under the Paris Agreement</w:t>
            </w:r>
            <w:r w:rsidR="00166C5C">
              <w:rPr>
                <w:sz w:val="18"/>
                <w:szCs w:val="18"/>
              </w:rPr>
              <w:t xml:space="preserve">, and </w:t>
            </w:r>
            <w:r w:rsidR="00166C5C" w:rsidRPr="00FF3B6E">
              <w:rPr>
                <w:sz w:val="18"/>
                <w:szCs w:val="18"/>
                <w:lang w:val="en-GB"/>
              </w:rPr>
              <w:t xml:space="preserve">4.1.1 Number of people directly benefitting from </w:t>
            </w:r>
            <w:r w:rsidR="00166C5C" w:rsidRPr="00FF3B6E">
              <w:rPr>
                <w:sz w:val="18"/>
                <w:szCs w:val="18"/>
                <w:lang w:val="en-GB"/>
              </w:rPr>
              <w:lastRenderedPageBreak/>
              <w:t>initiatives to protect nature and promote sustainable use of resources</w:t>
            </w:r>
            <w:r w:rsidR="00166C5C">
              <w:rPr>
                <w:sz w:val="18"/>
                <w:szCs w:val="18"/>
              </w:rPr>
              <w:t>.</w:t>
            </w:r>
          </w:p>
          <w:p w14:paraId="5A9B753E" w14:textId="77777777" w:rsidR="00021BA9" w:rsidRDefault="00021BA9" w:rsidP="00A83649">
            <w:pPr>
              <w:spacing w:after="0" w:line="240" w:lineRule="auto"/>
              <w:rPr>
                <w:sz w:val="18"/>
                <w:szCs w:val="18"/>
              </w:rPr>
            </w:pPr>
          </w:p>
          <w:p w14:paraId="43B2FB1C" w14:textId="306D4A65" w:rsidR="00F520FA" w:rsidRPr="00F520FA" w:rsidRDefault="00021BA9" w:rsidP="00F520FA">
            <w:pPr>
              <w:spacing w:after="0" w:line="240" w:lineRule="auto"/>
              <w:rPr>
                <w:sz w:val="18"/>
                <w:szCs w:val="18"/>
              </w:rPr>
            </w:pPr>
            <w:r w:rsidRPr="00021BA9">
              <w:rPr>
                <w:sz w:val="18"/>
                <w:szCs w:val="18"/>
              </w:rPr>
              <w:t xml:space="preserve">The project is further aligned with the </w:t>
            </w:r>
            <w:r w:rsidR="00E97DAB">
              <w:rPr>
                <w:sz w:val="18"/>
                <w:szCs w:val="18"/>
              </w:rPr>
              <w:t xml:space="preserve">UNDP </w:t>
            </w:r>
            <w:r w:rsidRPr="00C860B4">
              <w:rPr>
                <w:sz w:val="18"/>
                <w:szCs w:val="18"/>
              </w:rPr>
              <w:t>Sri Lanka Country Programme Document (CPD) 2023–2027</w:t>
            </w:r>
            <w:r w:rsidRPr="00021BA9">
              <w:rPr>
                <w:sz w:val="18"/>
                <w:szCs w:val="18"/>
              </w:rPr>
              <w:t>, contributing to</w:t>
            </w:r>
            <w:r>
              <w:rPr>
                <w:sz w:val="18"/>
                <w:szCs w:val="18"/>
              </w:rPr>
              <w:t xml:space="preserve"> </w:t>
            </w:r>
            <w:r w:rsidR="00E97DAB">
              <w:rPr>
                <w:sz w:val="18"/>
                <w:szCs w:val="18"/>
              </w:rPr>
              <w:t>Outcome 2: “</w:t>
            </w:r>
            <w:r w:rsidR="00E97DAB" w:rsidRPr="00E97DAB">
              <w:rPr>
                <w:sz w:val="18"/>
                <w:szCs w:val="18"/>
              </w:rPr>
              <w:t>By 2027, people and communities in Sri Lanka, especially the vulnerable and marginalized, are more resilient to climate change and disaster risks, have enhanced water and food security, and equitably benefit from ambitious climate action and increasingly sustainable management and protection of the environment and natural resources.</w:t>
            </w:r>
            <w:r w:rsidR="00E97DAB">
              <w:rPr>
                <w:sz w:val="18"/>
                <w:szCs w:val="18"/>
              </w:rPr>
              <w:t>”</w:t>
            </w:r>
            <w:r w:rsidR="00C72063">
              <w:rPr>
                <w:sz w:val="18"/>
                <w:szCs w:val="18"/>
              </w:rPr>
              <w:t xml:space="preserve"> Relevant CPD Output is: </w:t>
            </w:r>
            <w:r w:rsidR="003C0DC9">
              <w:rPr>
                <w:sz w:val="18"/>
                <w:szCs w:val="18"/>
              </w:rPr>
              <w:t>“</w:t>
            </w:r>
            <w:r w:rsidR="00F520FA" w:rsidRPr="00F520FA">
              <w:rPr>
                <w:sz w:val="18"/>
                <w:szCs w:val="18"/>
              </w:rPr>
              <w:t>Output 2.1. Development, financing and</w:t>
            </w:r>
          </w:p>
          <w:p w14:paraId="4458340B" w14:textId="77777777" w:rsidR="00F520FA" w:rsidRPr="00F520FA" w:rsidRDefault="00F520FA" w:rsidP="00F520FA">
            <w:pPr>
              <w:spacing w:after="0" w:line="240" w:lineRule="auto"/>
              <w:rPr>
                <w:sz w:val="18"/>
                <w:szCs w:val="18"/>
              </w:rPr>
            </w:pPr>
            <w:r w:rsidRPr="00F520FA">
              <w:rPr>
                <w:sz w:val="18"/>
                <w:szCs w:val="18"/>
              </w:rPr>
              <w:t>implementation of pro-poor, inclusive green</w:t>
            </w:r>
          </w:p>
          <w:p w14:paraId="3AF475E5" w14:textId="36819717" w:rsidR="00C72063" w:rsidRDefault="00F520FA" w:rsidP="00F520FA">
            <w:pPr>
              <w:spacing w:after="0" w:line="240" w:lineRule="auto"/>
              <w:rPr>
                <w:sz w:val="18"/>
                <w:szCs w:val="18"/>
              </w:rPr>
            </w:pPr>
            <w:r w:rsidRPr="00F520FA">
              <w:rPr>
                <w:sz w:val="18"/>
                <w:szCs w:val="18"/>
              </w:rPr>
              <w:t>growth policies strengthened.</w:t>
            </w:r>
            <w:r w:rsidR="003C0DC9">
              <w:rPr>
                <w:sz w:val="18"/>
                <w:szCs w:val="18"/>
              </w:rPr>
              <w:t>”</w:t>
            </w:r>
          </w:p>
          <w:p w14:paraId="7F853341" w14:textId="77777777" w:rsidR="00A83649" w:rsidRDefault="00A83649" w:rsidP="00A83649">
            <w:pPr>
              <w:spacing w:after="0" w:line="240" w:lineRule="auto"/>
              <w:rPr>
                <w:sz w:val="18"/>
                <w:szCs w:val="18"/>
              </w:rPr>
            </w:pPr>
          </w:p>
          <w:p w14:paraId="56CC95D9" w14:textId="26EB0ADE" w:rsidR="00224388" w:rsidRDefault="003C0DC9" w:rsidP="00A83649">
            <w:pPr>
              <w:spacing w:after="0" w:line="240" w:lineRule="auto"/>
              <w:rPr>
                <w:sz w:val="18"/>
                <w:szCs w:val="18"/>
              </w:rPr>
            </w:pPr>
            <w:r>
              <w:rPr>
                <w:sz w:val="18"/>
                <w:szCs w:val="18"/>
              </w:rPr>
              <w:t xml:space="preserve">The relevant </w:t>
            </w:r>
            <w:r w:rsidR="00A91F2B">
              <w:rPr>
                <w:sz w:val="18"/>
                <w:szCs w:val="18"/>
              </w:rPr>
              <w:t xml:space="preserve">Output Indicators </w:t>
            </w:r>
            <w:proofErr w:type="gramStart"/>
            <w:r w:rsidR="00A91F2B">
              <w:rPr>
                <w:sz w:val="18"/>
                <w:szCs w:val="18"/>
              </w:rPr>
              <w:t>are:</w:t>
            </w:r>
            <w:proofErr w:type="gramEnd"/>
            <w:r w:rsidR="00A91F2B">
              <w:rPr>
                <w:sz w:val="18"/>
                <w:szCs w:val="18"/>
              </w:rPr>
              <w:t xml:space="preserve"> </w:t>
            </w:r>
            <w:r w:rsidR="00224388">
              <w:rPr>
                <w:sz w:val="18"/>
                <w:szCs w:val="18"/>
              </w:rPr>
              <w:t xml:space="preserve">Output 2.1.1. </w:t>
            </w:r>
            <w:r w:rsidR="00224388" w:rsidRPr="00224388">
              <w:rPr>
                <w:sz w:val="18"/>
                <w:szCs w:val="18"/>
              </w:rPr>
              <w:t>Number of green development policy initiatives developed</w:t>
            </w:r>
            <w:r w:rsidR="008E29DB">
              <w:rPr>
                <w:sz w:val="18"/>
                <w:szCs w:val="18"/>
              </w:rPr>
              <w:t xml:space="preserve"> (output Indicator 1.3. of </w:t>
            </w:r>
            <w:proofErr w:type="spellStart"/>
            <w:r w:rsidR="008E29DB">
              <w:rPr>
                <w:sz w:val="18"/>
                <w:szCs w:val="18"/>
              </w:rPr>
              <w:t>of</w:t>
            </w:r>
            <w:proofErr w:type="spellEnd"/>
            <w:r w:rsidR="008E29DB">
              <w:rPr>
                <w:sz w:val="18"/>
                <w:szCs w:val="18"/>
              </w:rPr>
              <w:t xml:space="preserve"> the project)</w:t>
            </w:r>
          </w:p>
          <w:p w14:paraId="4138E2F4" w14:textId="2E3B089A" w:rsidR="00912CE3" w:rsidRPr="00A83649" w:rsidRDefault="00224388" w:rsidP="00A83649">
            <w:pPr>
              <w:spacing w:after="0" w:line="240" w:lineRule="auto"/>
              <w:rPr>
                <w:sz w:val="18"/>
                <w:szCs w:val="18"/>
              </w:rPr>
            </w:pPr>
            <w:r>
              <w:rPr>
                <w:sz w:val="18"/>
                <w:szCs w:val="18"/>
              </w:rPr>
              <w:t xml:space="preserve">Indicator: Total GHG </w:t>
            </w:r>
            <w:proofErr w:type="spellStart"/>
            <w:r>
              <w:rPr>
                <w:sz w:val="18"/>
                <w:szCs w:val="18"/>
              </w:rPr>
              <w:t>emisssions</w:t>
            </w:r>
            <w:proofErr w:type="spellEnd"/>
            <w:r>
              <w:rPr>
                <w:sz w:val="18"/>
                <w:szCs w:val="18"/>
              </w:rPr>
              <w:t xml:space="preserve"> per year</w:t>
            </w:r>
            <w:r w:rsidR="00C645AF">
              <w:rPr>
                <w:sz w:val="18"/>
                <w:szCs w:val="18"/>
              </w:rPr>
              <w:t xml:space="preserve">; and, </w:t>
            </w:r>
          </w:p>
          <w:p w14:paraId="3E678A53" w14:textId="17A190C0" w:rsidR="00912CE3" w:rsidRDefault="00224388" w:rsidP="00A83649">
            <w:pPr>
              <w:spacing w:after="0" w:line="240" w:lineRule="auto"/>
              <w:rPr>
                <w:sz w:val="18"/>
                <w:szCs w:val="18"/>
              </w:rPr>
            </w:pPr>
            <w:r w:rsidRPr="00224388">
              <w:rPr>
                <w:sz w:val="18"/>
                <w:szCs w:val="18"/>
              </w:rPr>
              <w:t xml:space="preserve">2.4.2 Number of </w:t>
            </w:r>
            <w:proofErr w:type="gramStart"/>
            <w:r w:rsidRPr="00224388">
              <w:rPr>
                <w:sz w:val="18"/>
                <w:szCs w:val="18"/>
              </w:rPr>
              <w:t>gender-responsive</w:t>
            </w:r>
            <w:proofErr w:type="gramEnd"/>
            <w:r w:rsidRPr="00224388">
              <w:rPr>
                <w:sz w:val="18"/>
                <w:szCs w:val="18"/>
              </w:rPr>
              <w:t xml:space="preserve"> sectoral NDC implementation plans.</w:t>
            </w:r>
            <w:r w:rsidR="00B324EA">
              <w:rPr>
                <w:sz w:val="18"/>
                <w:szCs w:val="18"/>
              </w:rPr>
              <w:t xml:space="preserve"> (related to project output indicator 2.1)</w:t>
            </w:r>
          </w:p>
          <w:p w14:paraId="1A23A3EC" w14:textId="77777777" w:rsidR="00912CE3" w:rsidRPr="00A83649" w:rsidRDefault="00912CE3" w:rsidP="00A83649">
            <w:pPr>
              <w:spacing w:after="0" w:line="240" w:lineRule="auto"/>
              <w:rPr>
                <w:sz w:val="18"/>
                <w:szCs w:val="18"/>
              </w:rPr>
            </w:pPr>
          </w:p>
          <w:p w14:paraId="491DE57A" w14:textId="60700E88" w:rsidR="00A34C08" w:rsidRPr="00A83649" w:rsidRDefault="00654F34" w:rsidP="00A83649">
            <w:pPr>
              <w:spacing w:after="0" w:line="240" w:lineRule="auto"/>
              <w:rPr>
                <w:sz w:val="18"/>
                <w:szCs w:val="18"/>
              </w:rPr>
            </w:pPr>
            <w:r w:rsidRPr="00654F34">
              <w:rPr>
                <w:sz w:val="18"/>
                <w:szCs w:val="18"/>
              </w:rPr>
              <w:t xml:space="preserve">The project’s Results and Resources Framework (RRF), as detailed in the Project Document, integrates these </w:t>
            </w:r>
            <w:proofErr w:type="gramStart"/>
            <w:r w:rsidRPr="00654F34">
              <w:rPr>
                <w:sz w:val="18"/>
                <w:szCs w:val="18"/>
              </w:rPr>
              <w:t>indicators</w:t>
            </w:r>
            <w:proofErr w:type="gramEnd"/>
            <w:r w:rsidRPr="00654F34">
              <w:rPr>
                <w:sz w:val="18"/>
                <w:szCs w:val="18"/>
              </w:rPr>
              <w:t xml:space="preserve"> and demonstrates the project’s contribution to</w:t>
            </w:r>
            <w:r>
              <w:rPr>
                <w:sz w:val="18"/>
                <w:szCs w:val="18"/>
              </w:rPr>
              <w:t xml:space="preserve"> SP, IRRF &amp; CPD </w:t>
            </w:r>
            <w:r w:rsidRPr="00654F34">
              <w:rPr>
                <w:sz w:val="18"/>
                <w:szCs w:val="18"/>
              </w:rPr>
              <w:t>outcomes.</w:t>
            </w:r>
          </w:p>
        </w:tc>
      </w:tr>
      <w:tr w:rsidR="008B6544" w:rsidRPr="004A293C" w14:paraId="66294C39" w14:textId="77777777" w:rsidTr="00AF1737">
        <w:trPr>
          <w:trHeight w:val="300"/>
        </w:trPr>
        <w:tc>
          <w:tcPr>
            <w:tcW w:w="8040" w:type="dxa"/>
            <w:gridSpan w:val="6"/>
            <w:vMerge w:val="restart"/>
            <w:shd w:val="clear" w:color="auto" w:fill="auto"/>
          </w:tcPr>
          <w:p w14:paraId="6AF1CF4B" w14:textId="77777777" w:rsidR="008B6544" w:rsidRPr="00CB0982" w:rsidRDefault="008B6544" w:rsidP="00AE2BE6">
            <w:pPr>
              <w:pStyle w:val="ListParagraph"/>
              <w:numPr>
                <w:ilvl w:val="0"/>
                <w:numId w:val="8"/>
              </w:numPr>
              <w:tabs>
                <w:tab w:val="left" w:pos="5715"/>
              </w:tabs>
              <w:spacing w:before="20" w:after="20"/>
              <w:ind w:left="245" w:hanging="270"/>
              <w:rPr>
                <w:rFonts w:asciiTheme="minorHAnsi" w:hAnsiTheme="minorHAnsi" w:cstheme="minorHAnsi"/>
                <w:sz w:val="18"/>
                <w:szCs w:val="18"/>
              </w:rPr>
            </w:pPr>
            <w:r w:rsidRPr="004A293C">
              <w:rPr>
                <w:rFonts w:asciiTheme="minorHAnsi" w:hAnsiTheme="minorHAnsi" w:cstheme="minorHAnsi"/>
                <w:b/>
                <w:sz w:val="18"/>
                <w:szCs w:val="18"/>
              </w:rPr>
              <w:lastRenderedPageBreak/>
              <w:t>Is the project linked to the programme outputs? (i.e., UNDAF Results Group Workplan/CPD, RPD or Strategic Plan IRRF for global projects/strategic interventions not part of a programme)</w:t>
            </w:r>
          </w:p>
          <w:p w14:paraId="548C31BF" w14:textId="77777777" w:rsidR="00CB0982" w:rsidRDefault="00CB0982" w:rsidP="00CB0982">
            <w:pPr>
              <w:tabs>
                <w:tab w:val="left" w:pos="5715"/>
              </w:tabs>
              <w:spacing w:before="20" w:after="20"/>
              <w:rPr>
                <w:rFonts w:cstheme="minorHAnsi"/>
                <w:sz w:val="18"/>
                <w:szCs w:val="18"/>
              </w:rPr>
            </w:pPr>
          </w:p>
          <w:p w14:paraId="2EB390C0" w14:textId="77777777" w:rsidR="00CB0982" w:rsidRPr="00CB0982" w:rsidRDefault="00CB0982" w:rsidP="00CB0982">
            <w:pPr>
              <w:tabs>
                <w:tab w:val="left" w:pos="5715"/>
              </w:tabs>
              <w:spacing w:before="20" w:after="20"/>
              <w:rPr>
                <w:rFonts w:cstheme="minorHAnsi"/>
                <w:sz w:val="18"/>
                <w:szCs w:val="18"/>
              </w:rPr>
            </w:pPr>
            <w:r w:rsidRPr="00CB0982">
              <w:rPr>
                <w:rFonts w:cstheme="minorHAnsi"/>
                <w:sz w:val="18"/>
                <w:szCs w:val="18"/>
              </w:rPr>
              <w:t>*Note: Project QA cannot be approved by Project QA Approver when the response is “No”.</w:t>
            </w:r>
          </w:p>
          <w:p w14:paraId="68EFA976" w14:textId="39C4DBCF" w:rsidR="00CB0982" w:rsidRPr="00CB0982" w:rsidRDefault="00CB0982" w:rsidP="00CB0982">
            <w:pPr>
              <w:tabs>
                <w:tab w:val="left" w:pos="5715"/>
              </w:tabs>
              <w:spacing w:before="20" w:after="20"/>
              <w:rPr>
                <w:rFonts w:cstheme="minorHAnsi"/>
                <w:sz w:val="18"/>
                <w:szCs w:val="18"/>
              </w:rPr>
            </w:pPr>
            <w:r w:rsidRPr="00CB0982">
              <w:rPr>
                <w:rFonts w:cstheme="minorHAnsi"/>
                <w:sz w:val="18"/>
                <w:szCs w:val="18"/>
              </w:rPr>
              <w:t>*  Evidence (Enter a short explanation or upload a document that provides evidence for your response) - Characters: 0 of 2000</w:t>
            </w:r>
          </w:p>
        </w:tc>
        <w:tc>
          <w:tcPr>
            <w:tcW w:w="1891" w:type="dxa"/>
            <w:tcBorders>
              <w:bottom w:val="single" w:sz="4" w:space="0" w:color="000000" w:themeColor="text1"/>
            </w:tcBorders>
            <w:shd w:val="clear" w:color="auto" w:fill="FFE599" w:themeFill="accent4" w:themeFillTint="66"/>
          </w:tcPr>
          <w:p w14:paraId="19CF8EB4" w14:textId="77777777" w:rsidR="008B6544" w:rsidRPr="004A293C" w:rsidRDefault="008B6544" w:rsidP="00AE2BE6">
            <w:pPr>
              <w:spacing w:after="0" w:line="240" w:lineRule="auto"/>
              <w:jc w:val="center"/>
              <w:rPr>
                <w:b/>
                <w:sz w:val="18"/>
                <w:szCs w:val="18"/>
              </w:rPr>
            </w:pPr>
            <w:r w:rsidRPr="004A293C">
              <w:rPr>
                <w:b/>
                <w:sz w:val="18"/>
                <w:szCs w:val="18"/>
              </w:rPr>
              <w:t>Yes</w:t>
            </w:r>
          </w:p>
          <w:p w14:paraId="5186C6CE" w14:textId="4712509B" w:rsidR="008B6544" w:rsidRPr="004A293C" w:rsidRDefault="008B6544" w:rsidP="00AE2BE6">
            <w:pPr>
              <w:spacing w:after="0" w:line="240" w:lineRule="auto"/>
              <w:jc w:val="both"/>
              <w:rPr>
                <w:bCs/>
                <w:sz w:val="18"/>
                <w:szCs w:val="18"/>
              </w:rPr>
            </w:pPr>
          </w:p>
          <w:p w14:paraId="4D450F20" w14:textId="4AA25AEB" w:rsidR="008B6544" w:rsidRPr="004A293C" w:rsidRDefault="008B6544" w:rsidP="00AE2BE6">
            <w:pPr>
              <w:spacing w:after="0" w:line="240" w:lineRule="auto"/>
              <w:jc w:val="center"/>
              <w:rPr>
                <w:b/>
                <w:sz w:val="18"/>
                <w:szCs w:val="18"/>
              </w:rPr>
            </w:pPr>
          </w:p>
        </w:tc>
        <w:tc>
          <w:tcPr>
            <w:tcW w:w="2214" w:type="dxa"/>
            <w:gridSpan w:val="3"/>
            <w:tcBorders>
              <w:bottom w:val="single" w:sz="4" w:space="0" w:color="000000" w:themeColor="text1"/>
            </w:tcBorders>
            <w:shd w:val="clear" w:color="auto" w:fill="auto"/>
          </w:tcPr>
          <w:p w14:paraId="6D6210BE" w14:textId="77777777" w:rsidR="008B6544" w:rsidRPr="004A293C" w:rsidRDefault="008B6544" w:rsidP="00AE2BE6">
            <w:pPr>
              <w:spacing w:after="0" w:line="240" w:lineRule="auto"/>
              <w:jc w:val="center"/>
              <w:rPr>
                <w:b/>
                <w:sz w:val="18"/>
                <w:szCs w:val="18"/>
              </w:rPr>
            </w:pPr>
            <w:r w:rsidRPr="004A293C">
              <w:rPr>
                <w:b/>
                <w:sz w:val="18"/>
                <w:szCs w:val="18"/>
              </w:rPr>
              <w:t>No</w:t>
            </w:r>
          </w:p>
        </w:tc>
      </w:tr>
      <w:tr w:rsidR="008B6544" w:rsidRPr="004A293C" w14:paraId="27E5A1AD" w14:textId="77777777" w:rsidTr="00AF1737">
        <w:trPr>
          <w:trHeight w:val="300"/>
        </w:trPr>
        <w:tc>
          <w:tcPr>
            <w:tcW w:w="8040" w:type="dxa"/>
            <w:gridSpan w:val="6"/>
            <w:vMerge/>
          </w:tcPr>
          <w:p w14:paraId="7D094525" w14:textId="77777777" w:rsidR="008B6544" w:rsidRPr="008B6544" w:rsidRDefault="008B6544" w:rsidP="008B6544">
            <w:pPr>
              <w:tabs>
                <w:tab w:val="left" w:pos="5715"/>
              </w:tabs>
              <w:spacing w:before="20" w:after="20"/>
              <w:rPr>
                <w:rFonts w:cstheme="minorHAnsi"/>
                <w:b/>
                <w:sz w:val="18"/>
                <w:szCs w:val="18"/>
              </w:rPr>
            </w:pPr>
          </w:p>
        </w:tc>
        <w:tc>
          <w:tcPr>
            <w:tcW w:w="4105" w:type="dxa"/>
            <w:gridSpan w:val="4"/>
            <w:tcBorders>
              <w:bottom w:val="single" w:sz="4" w:space="0" w:color="000000" w:themeColor="text1"/>
            </w:tcBorders>
            <w:shd w:val="clear" w:color="auto" w:fill="auto"/>
          </w:tcPr>
          <w:p w14:paraId="5BB5DDD9" w14:textId="77777777" w:rsidR="008B6544" w:rsidRPr="004A293C" w:rsidRDefault="008B6544" w:rsidP="008B6544">
            <w:pPr>
              <w:spacing w:after="0" w:line="240" w:lineRule="auto"/>
              <w:jc w:val="center"/>
              <w:rPr>
                <w:b/>
                <w:sz w:val="18"/>
                <w:szCs w:val="18"/>
              </w:rPr>
            </w:pPr>
            <w:r w:rsidRPr="004A293C">
              <w:rPr>
                <w:b/>
                <w:sz w:val="18"/>
                <w:szCs w:val="18"/>
              </w:rPr>
              <w:t>Evidence</w:t>
            </w:r>
          </w:p>
          <w:p w14:paraId="09F5CBD6" w14:textId="77777777" w:rsidR="009E05DF" w:rsidRDefault="009E05DF" w:rsidP="1BC8B63C">
            <w:pPr>
              <w:spacing w:after="0" w:line="240" w:lineRule="auto"/>
              <w:rPr>
                <w:sz w:val="18"/>
                <w:szCs w:val="18"/>
              </w:rPr>
            </w:pPr>
          </w:p>
          <w:p w14:paraId="23DA5602" w14:textId="5EEF299B" w:rsidR="009E05DF" w:rsidRPr="009E05DF" w:rsidRDefault="009E05DF" w:rsidP="009E05DF">
            <w:pPr>
              <w:spacing w:after="0" w:line="240" w:lineRule="auto"/>
              <w:rPr>
                <w:sz w:val="18"/>
                <w:szCs w:val="18"/>
              </w:rPr>
            </w:pPr>
            <w:r w:rsidRPr="009E05DF">
              <w:rPr>
                <w:sz w:val="18"/>
                <w:szCs w:val="18"/>
              </w:rPr>
              <w:t xml:space="preserve">Yes, the project is clearly linked to programme outputs and contributes directly to the achievement of the </w:t>
            </w:r>
            <w:r w:rsidRPr="009E05DF">
              <w:rPr>
                <w:b/>
                <w:bCs/>
                <w:sz w:val="18"/>
                <w:szCs w:val="18"/>
              </w:rPr>
              <w:t>IRRF 2024 Signature Solution 1.1.2</w:t>
            </w:r>
            <w:r w:rsidRPr="009E05DF">
              <w:rPr>
                <w:sz w:val="18"/>
                <w:szCs w:val="18"/>
              </w:rPr>
              <w:t xml:space="preserve">, which measures the </w:t>
            </w:r>
            <w:r w:rsidRPr="009E05DF">
              <w:rPr>
                <w:b/>
                <w:bCs/>
                <w:sz w:val="18"/>
                <w:szCs w:val="18"/>
              </w:rPr>
              <w:t xml:space="preserve">number of countries with policy measures in place to enable the enhancement </w:t>
            </w:r>
            <w:r w:rsidRPr="009E05DF">
              <w:rPr>
                <w:b/>
                <w:bCs/>
                <w:sz w:val="18"/>
                <w:szCs w:val="18"/>
              </w:rPr>
              <w:lastRenderedPageBreak/>
              <w:t>and/or implementation of Nationally Determined Contributions (NDCs) under the Paris Agreement</w:t>
            </w:r>
            <w:r w:rsidR="00C53604">
              <w:rPr>
                <w:b/>
                <w:bCs/>
                <w:sz w:val="18"/>
                <w:szCs w:val="18"/>
              </w:rPr>
              <w:t xml:space="preserve">, </w:t>
            </w:r>
            <w:proofErr w:type="gramStart"/>
            <w:r w:rsidR="00C53604">
              <w:rPr>
                <w:b/>
                <w:bCs/>
                <w:sz w:val="18"/>
                <w:szCs w:val="18"/>
              </w:rPr>
              <w:t>and,</w:t>
            </w:r>
            <w:proofErr w:type="gramEnd"/>
            <w:r w:rsidR="00C53604">
              <w:rPr>
                <w:b/>
                <w:bCs/>
                <w:sz w:val="18"/>
                <w:szCs w:val="18"/>
              </w:rPr>
              <w:t xml:space="preserve"> </w:t>
            </w:r>
            <w:r w:rsidR="00C53604" w:rsidRPr="00C53604">
              <w:rPr>
                <w:b/>
                <w:bCs/>
                <w:sz w:val="18"/>
                <w:szCs w:val="18"/>
                <w:lang w:val="en-GB"/>
              </w:rPr>
              <w:t>4.1.1 Number of people directly benefitting from initiatives to protect nature and promote sustainable use of resources</w:t>
            </w:r>
            <w:r w:rsidRPr="009E05DF">
              <w:rPr>
                <w:b/>
                <w:bCs/>
                <w:sz w:val="18"/>
                <w:szCs w:val="18"/>
              </w:rPr>
              <w:t>.</w:t>
            </w:r>
            <w:r w:rsidRPr="009E05DF">
              <w:rPr>
                <w:sz w:val="18"/>
                <w:szCs w:val="18"/>
              </w:rPr>
              <w:t xml:space="preserve"> Additionally, the project supports </w:t>
            </w:r>
            <w:r w:rsidRPr="009E05DF">
              <w:rPr>
                <w:b/>
                <w:bCs/>
                <w:sz w:val="18"/>
                <w:szCs w:val="18"/>
              </w:rPr>
              <w:t>Enabler E.2</w:t>
            </w:r>
            <w:r w:rsidRPr="009E05DF">
              <w:rPr>
                <w:sz w:val="18"/>
                <w:szCs w:val="18"/>
              </w:rPr>
              <w:t>, which focuses on building innovation capabilities and adopting approaches to expand policy options at global, regional, national, and subnational levels.</w:t>
            </w:r>
          </w:p>
          <w:p w14:paraId="3013B8AC" w14:textId="77777777" w:rsidR="00C53604" w:rsidRDefault="00C53604" w:rsidP="009E05DF">
            <w:pPr>
              <w:spacing w:after="0" w:line="240" w:lineRule="auto"/>
              <w:rPr>
                <w:sz w:val="18"/>
                <w:szCs w:val="18"/>
              </w:rPr>
            </w:pPr>
          </w:p>
          <w:p w14:paraId="0A225DFA" w14:textId="2752D720" w:rsidR="009E05DF" w:rsidRPr="009E05DF" w:rsidRDefault="009E05DF" w:rsidP="009E05DF">
            <w:pPr>
              <w:spacing w:after="0" w:line="240" w:lineRule="auto"/>
              <w:rPr>
                <w:sz w:val="18"/>
                <w:szCs w:val="18"/>
              </w:rPr>
            </w:pPr>
            <w:r w:rsidRPr="009E05DF">
              <w:rPr>
                <w:sz w:val="18"/>
                <w:szCs w:val="18"/>
              </w:rPr>
              <w:t xml:space="preserve">The project also addresses a </w:t>
            </w:r>
            <w:r w:rsidRPr="009E05DF">
              <w:rPr>
                <w:b/>
                <w:bCs/>
                <w:sz w:val="18"/>
                <w:szCs w:val="18"/>
              </w:rPr>
              <w:t>national priority identified in the CPD</w:t>
            </w:r>
            <w:r w:rsidRPr="009E05DF">
              <w:rPr>
                <w:sz w:val="18"/>
                <w:szCs w:val="18"/>
              </w:rPr>
              <w:t>: adopting a green development strategy with a specific focus on green agriculture, energy, construction, green villages, cities, and green employment, contributing to the sustainable development of Sri Lanka.</w:t>
            </w:r>
          </w:p>
          <w:p w14:paraId="3C0FBD98" w14:textId="77777777" w:rsidR="009E05DF" w:rsidRDefault="009E05DF" w:rsidP="1BC8B63C">
            <w:pPr>
              <w:spacing w:after="0" w:line="240" w:lineRule="auto"/>
              <w:rPr>
                <w:sz w:val="18"/>
                <w:szCs w:val="18"/>
              </w:rPr>
            </w:pPr>
          </w:p>
          <w:p w14:paraId="31B92C4F" w14:textId="7F79F9E6" w:rsidR="008B6544" w:rsidRPr="008B6544" w:rsidRDefault="008B6544" w:rsidP="00BB7E71">
            <w:pPr>
              <w:spacing w:after="0" w:line="240" w:lineRule="auto"/>
              <w:rPr>
                <w:bCs/>
                <w:sz w:val="18"/>
                <w:szCs w:val="18"/>
              </w:rPr>
            </w:pPr>
          </w:p>
        </w:tc>
      </w:tr>
      <w:tr w:rsidR="00115335" w:rsidRPr="004A293C" w14:paraId="1B31EBBD" w14:textId="77777777" w:rsidTr="00AF1737">
        <w:trPr>
          <w:trHeight w:val="300"/>
        </w:trPr>
        <w:tc>
          <w:tcPr>
            <w:tcW w:w="1469" w:type="dxa"/>
            <w:tcBorders>
              <w:right w:val="nil"/>
            </w:tcBorders>
            <w:shd w:val="clear" w:color="auto" w:fill="A8D08D" w:themeFill="accent6" w:themeFillTint="99"/>
            <w:vAlign w:val="center"/>
          </w:tcPr>
          <w:p w14:paraId="595E02A5" w14:textId="77777777" w:rsidR="00115335" w:rsidRPr="004A293C" w:rsidRDefault="00115335" w:rsidP="00AE2BE6">
            <w:pPr>
              <w:tabs>
                <w:tab w:val="left" w:pos="7020"/>
              </w:tabs>
              <w:spacing w:before="20" w:after="20"/>
              <w:jc w:val="center"/>
              <w:rPr>
                <w:rFonts w:cs="Times New Roman"/>
                <w:b/>
                <w:sz w:val="28"/>
                <w:szCs w:val="20"/>
              </w:rPr>
            </w:pPr>
            <w:bookmarkStart w:id="3" w:name="_Hlk499540268"/>
            <w:bookmarkEnd w:id="2"/>
            <w:r w:rsidRPr="004A293C">
              <w:rPr>
                <w:rFonts w:cs="Times New Roman"/>
                <w:b/>
                <w:smallCaps/>
                <w:sz w:val="28"/>
                <w:szCs w:val="20"/>
              </w:rPr>
              <w:lastRenderedPageBreak/>
              <w:t>Relevant</w:t>
            </w:r>
          </w:p>
        </w:tc>
        <w:tc>
          <w:tcPr>
            <w:tcW w:w="10676" w:type="dxa"/>
            <w:gridSpan w:val="9"/>
            <w:tcBorders>
              <w:left w:val="nil"/>
            </w:tcBorders>
            <w:shd w:val="clear" w:color="auto" w:fill="A8D08D" w:themeFill="accent6" w:themeFillTint="99"/>
            <w:vAlign w:val="center"/>
          </w:tcPr>
          <w:p w14:paraId="069848EA" w14:textId="77777777" w:rsidR="00115335" w:rsidRPr="004A293C" w:rsidRDefault="00115335" w:rsidP="00AE2BE6">
            <w:pPr>
              <w:pStyle w:val="ListParagraph"/>
              <w:spacing w:before="20" w:after="20"/>
              <w:ind w:left="158"/>
              <w:rPr>
                <w:rFonts w:asciiTheme="minorHAnsi" w:hAnsiTheme="minorHAnsi"/>
                <w:sz w:val="18"/>
                <w:szCs w:val="20"/>
              </w:rPr>
            </w:pPr>
          </w:p>
        </w:tc>
      </w:tr>
      <w:tr w:rsidR="00115335" w:rsidRPr="002352B9" w14:paraId="72C074A1" w14:textId="77777777" w:rsidTr="00AF1737">
        <w:trPr>
          <w:trHeight w:val="300"/>
        </w:trPr>
        <w:tc>
          <w:tcPr>
            <w:tcW w:w="8040" w:type="dxa"/>
            <w:gridSpan w:val="6"/>
            <w:vMerge w:val="restart"/>
            <w:shd w:val="clear" w:color="auto" w:fill="auto"/>
          </w:tcPr>
          <w:p w14:paraId="652D6403" w14:textId="57BD1C41" w:rsidR="00115335" w:rsidRPr="004A293C" w:rsidRDefault="007F230B" w:rsidP="00AE2BE6">
            <w:pPr>
              <w:pStyle w:val="ListParagraph"/>
              <w:numPr>
                <w:ilvl w:val="0"/>
                <w:numId w:val="8"/>
              </w:numPr>
              <w:spacing w:before="120" w:after="20"/>
              <w:ind w:left="245" w:hanging="274"/>
              <w:rPr>
                <w:rFonts w:asciiTheme="minorHAnsi" w:hAnsiTheme="minorHAnsi"/>
                <w:b/>
                <w:sz w:val="18"/>
                <w:szCs w:val="18"/>
              </w:rPr>
            </w:pPr>
            <w:r w:rsidRPr="004A293C">
              <w:rPr>
                <w:rFonts w:asciiTheme="minorHAnsi" w:hAnsiTheme="minorHAnsi"/>
                <w:b/>
                <w:sz w:val="18"/>
                <w:szCs w:val="18"/>
              </w:rPr>
              <w:t xml:space="preserve">Does the project identify target </w:t>
            </w:r>
            <w:proofErr w:type="gramStart"/>
            <w:r w:rsidRPr="004A293C">
              <w:rPr>
                <w:rFonts w:asciiTheme="minorHAnsi" w:hAnsiTheme="minorHAnsi"/>
                <w:b/>
                <w:sz w:val="18"/>
                <w:szCs w:val="18"/>
              </w:rPr>
              <w:t>groups ,</w:t>
            </w:r>
            <w:proofErr w:type="gramEnd"/>
            <w:r w:rsidRPr="004A293C">
              <w:rPr>
                <w:rFonts w:asciiTheme="minorHAnsi" w:hAnsiTheme="minorHAnsi"/>
                <w:b/>
                <w:sz w:val="18"/>
                <w:szCs w:val="18"/>
              </w:rPr>
              <w:t xml:space="preserve"> and particularly those marginalized, vulnerable, and left further behind (LNOB)? </w:t>
            </w:r>
            <w:r w:rsidR="00115335" w:rsidRPr="004A293C">
              <w:rPr>
                <w:rFonts w:asciiTheme="minorHAnsi" w:hAnsiTheme="minorHAnsi"/>
                <w:b/>
                <w:sz w:val="18"/>
                <w:szCs w:val="18"/>
              </w:rPr>
              <w:t xml:space="preserve"> </w:t>
            </w:r>
          </w:p>
          <w:p w14:paraId="1962A354" w14:textId="77777777" w:rsidR="00115335" w:rsidRPr="004A293C" w:rsidRDefault="00115335" w:rsidP="00AE2BE6">
            <w:pPr>
              <w:pStyle w:val="ListParagraph"/>
              <w:numPr>
                <w:ilvl w:val="0"/>
                <w:numId w:val="2"/>
              </w:numPr>
              <w:spacing w:before="20" w:after="20"/>
              <w:ind w:left="607" w:hanging="247"/>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The target groups are clearly specified, prioritising discriminated and marginalized groups left furthest behind, identified through a rigorous process based on evidence. </w:t>
            </w:r>
          </w:p>
          <w:p w14:paraId="782097FE" w14:textId="77777777" w:rsidR="00115335" w:rsidRPr="004A293C" w:rsidRDefault="00115335" w:rsidP="00AE2BE6">
            <w:pPr>
              <w:pStyle w:val="ListParagraph"/>
              <w:numPr>
                <w:ilvl w:val="0"/>
                <w:numId w:val="2"/>
              </w:numPr>
              <w:spacing w:before="20" w:after="20"/>
              <w:ind w:left="607" w:hanging="247"/>
              <w:rPr>
                <w:rFonts w:asciiTheme="minorHAnsi" w:hAnsiTheme="minorHAnsi"/>
                <w:sz w:val="18"/>
                <w:szCs w:val="18"/>
              </w:rPr>
            </w:pPr>
            <w:r w:rsidRPr="004A293C">
              <w:rPr>
                <w:rFonts w:asciiTheme="minorHAnsi" w:hAnsiTheme="minorHAnsi"/>
                <w:b/>
                <w:sz w:val="18"/>
                <w:szCs w:val="18"/>
                <w:u w:val="single"/>
              </w:rPr>
              <w:t>2:</w:t>
            </w:r>
            <w:r w:rsidRPr="004A293C">
              <w:rPr>
                <w:rFonts w:asciiTheme="minorHAnsi" w:hAnsiTheme="minorHAnsi"/>
                <w:sz w:val="18"/>
                <w:szCs w:val="18"/>
              </w:rPr>
              <w:t xml:space="preserve"> </w:t>
            </w:r>
            <w:r w:rsidRPr="00BB7E71">
              <w:rPr>
                <w:rFonts w:asciiTheme="minorHAnsi" w:hAnsiTheme="minorHAnsi"/>
                <w:sz w:val="18"/>
                <w:szCs w:val="18"/>
                <w:highlight w:val="yellow"/>
              </w:rPr>
              <w:t>The target groups are clearly specified, prioritizing groups left furthest behind</w:t>
            </w:r>
            <w:r w:rsidRPr="004A293C">
              <w:rPr>
                <w:rFonts w:asciiTheme="minorHAnsi" w:hAnsiTheme="minorHAnsi"/>
                <w:sz w:val="18"/>
                <w:szCs w:val="18"/>
              </w:rPr>
              <w:t xml:space="preserve">. </w:t>
            </w:r>
          </w:p>
          <w:p w14:paraId="1573DA3F" w14:textId="77777777" w:rsidR="00115335" w:rsidRPr="004A293C" w:rsidRDefault="00115335" w:rsidP="00AE2BE6">
            <w:pPr>
              <w:pStyle w:val="ListParagraph"/>
              <w:numPr>
                <w:ilvl w:val="0"/>
                <w:numId w:val="2"/>
              </w:numPr>
              <w:tabs>
                <w:tab w:val="left" w:pos="5715"/>
              </w:tabs>
              <w:spacing w:before="20" w:after="20"/>
              <w:ind w:left="607" w:hanging="247"/>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 target groups are not clearly specified. </w:t>
            </w:r>
          </w:p>
          <w:p w14:paraId="1AFC7ED5" w14:textId="77777777" w:rsidR="00115335" w:rsidRDefault="00115335" w:rsidP="00AE2BE6">
            <w:pPr>
              <w:tabs>
                <w:tab w:val="left" w:pos="5715"/>
              </w:tabs>
              <w:spacing w:before="60" w:after="0" w:line="240" w:lineRule="auto"/>
              <w:rPr>
                <w:i/>
                <w:sz w:val="16"/>
                <w:szCs w:val="16"/>
              </w:rPr>
            </w:pPr>
            <w:r w:rsidRPr="004A293C">
              <w:rPr>
                <w:sz w:val="16"/>
                <w:szCs w:val="16"/>
              </w:rPr>
              <w:t xml:space="preserve">*Note:  Management Action must be taken for a score of 1. </w:t>
            </w:r>
            <w:r w:rsidRPr="004A293C">
              <w:rPr>
                <w:i/>
                <w:sz w:val="16"/>
                <w:szCs w:val="16"/>
              </w:rPr>
              <w:t xml:space="preserve">Projects that build institutional capacity should still identify targeted groups to justify </w:t>
            </w:r>
            <w:proofErr w:type="gramStart"/>
            <w:r w:rsidRPr="004A293C">
              <w:rPr>
                <w:i/>
                <w:sz w:val="16"/>
                <w:szCs w:val="16"/>
              </w:rPr>
              <w:t>support</w:t>
            </w:r>
            <w:proofErr w:type="gramEnd"/>
          </w:p>
          <w:p w14:paraId="385D91BA" w14:textId="77777777" w:rsidR="008B6544" w:rsidRDefault="008B6544" w:rsidP="00AE2BE6">
            <w:pPr>
              <w:tabs>
                <w:tab w:val="left" w:pos="5715"/>
              </w:tabs>
              <w:spacing w:before="60" w:after="0" w:line="240" w:lineRule="auto"/>
              <w:rPr>
                <w:i/>
                <w:sz w:val="16"/>
                <w:szCs w:val="16"/>
              </w:rPr>
            </w:pPr>
          </w:p>
          <w:p w14:paraId="07F026AF" w14:textId="77777777" w:rsidR="008B6544" w:rsidRDefault="008B6544" w:rsidP="00AE2BE6">
            <w:pPr>
              <w:tabs>
                <w:tab w:val="left" w:pos="5715"/>
              </w:tabs>
              <w:spacing w:before="60" w:after="0" w:line="240" w:lineRule="auto"/>
              <w:rPr>
                <w:i/>
                <w:sz w:val="16"/>
                <w:szCs w:val="16"/>
              </w:rPr>
            </w:pPr>
          </w:p>
          <w:p w14:paraId="188856D1" w14:textId="77777777" w:rsidR="008B6544" w:rsidRPr="004A293C" w:rsidRDefault="008B6544" w:rsidP="00AE2BE6">
            <w:pPr>
              <w:tabs>
                <w:tab w:val="left" w:pos="5715"/>
              </w:tabs>
              <w:spacing w:before="60" w:after="0" w:line="240" w:lineRule="auto"/>
              <w:rPr>
                <w:sz w:val="16"/>
                <w:szCs w:val="16"/>
              </w:rPr>
            </w:pPr>
          </w:p>
        </w:tc>
        <w:tc>
          <w:tcPr>
            <w:tcW w:w="1891" w:type="dxa"/>
            <w:shd w:val="clear" w:color="auto" w:fill="auto"/>
          </w:tcPr>
          <w:p w14:paraId="41773EAE" w14:textId="77777777" w:rsidR="00115335" w:rsidRPr="004A293C" w:rsidRDefault="00115335" w:rsidP="00AE2BE6">
            <w:pPr>
              <w:spacing w:before="20" w:after="20"/>
              <w:jc w:val="center"/>
              <w:rPr>
                <w:sz w:val="18"/>
                <w:szCs w:val="18"/>
              </w:rPr>
            </w:pPr>
            <w:r w:rsidRPr="004A293C">
              <w:rPr>
                <w:sz w:val="18"/>
                <w:szCs w:val="18"/>
              </w:rPr>
              <w:t>3</w:t>
            </w:r>
          </w:p>
        </w:tc>
        <w:tc>
          <w:tcPr>
            <w:tcW w:w="2214" w:type="dxa"/>
            <w:gridSpan w:val="3"/>
            <w:shd w:val="clear" w:color="auto" w:fill="FFE599" w:themeFill="accent4" w:themeFillTint="66"/>
          </w:tcPr>
          <w:p w14:paraId="16AC803D" w14:textId="77777777" w:rsidR="00115335" w:rsidRPr="004A293C" w:rsidRDefault="00115335" w:rsidP="00AE2BE6">
            <w:pPr>
              <w:spacing w:before="20" w:after="20"/>
              <w:jc w:val="center"/>
              <w:rPr>
                <w:sz w:val="18"/>
                <w:szCs w:val="18"/>
              </w:rPr>
            </w:pPr>
            <w:r w:rsidRPr="004A293C">
              <w:rPr>
                <w:sz w:val="18"/>
                <w:szCs w:val="18"/>
              </w:rPr>
              <w:t>2</w:t>
            </w:r>
          </w:p>
        </w:tc>
      </w:tr>
      <w:tr w:rsidR="00115335" w:rsidRPr="004A293C" w14:paraId="341F6820" w14:textId="77777777" w:rsidTr="00AF1737">
        <w:trPr>
          <w:trHeight w:val="300"/>
        </w:trPr>
        <w:tc>
          <w:tcPr>
            <w:tcW w:w="8040" w:type="dxa"/>
            <w:gridSpan w:val="6"/>
            <w:vMerge/>
          </w:tcPr>
          <w:p w14:paraId="5C4747D6" w14:textId="77777777" w:rsidR="00115335" w:rsidRPr="004A293C" w:rsidRDefault="00115335" w:rsidP="00AE2BE6">
            <w:pPr>
              <w:spacing w:before="20" w:after="20"/>
              <w:ind w:left="337" w:hanging="360"/>
              <w:rPr>
                <w:sz w:val="18"/>
                <w:szCs w:val="18"/>
              </w:rPr>
            </w:pPr>
          </w:p>
        </w:tc>
        <w:tc>
          <w:tcPr>
            <w:tcW w:w="4105" w:type="dxa"/>
            <w:gridSpan w:val="4"/>
            <w:tcBorders>
              <w:bottom w:val="single" w:sz="4" w:space="0" w:color="000000" w:themeColor="text1"/>
            </w:tcBorders>
            <w:shd w:val="clear" w:color="auto" w:fill="auto"/>
          </w:tcPr>
          <w:p w14:paraId="359BC69E" w14:textId="77777777" w:rsidR="00115335" w:rsidRPr="004A293C" w:rsidRDefault="00115335" w:rsidP="00AE2BE6">
            <w:pPr>
              <w:spacing w:before="20" w:after="20"/>
              <w:jc w:val="center"/>
              <w:rPr>
                <w:sz w:val="18"/>
                <w:szCs w:val="18"/>
              </w:rPr>
            </w:pPr>
            <w:r w:rsidRPr="004A293C">
              <w:rPr>
                <w:sz w:val="18"/>
                <w:szCs w:val="18"/>
              </w:rPr>
              <w:t>1</w:t>
            </w:r>
          </w:p>
        </w:tc>
      </w:tr>
      <w:bookmarkEnd w:id="3"/>
      <w:tr w:rsidR="004D5D9E" w:rsidRPr="004A293C" w14:paraId="2A7E5A4F" w14:textId="77777777" w:rsidTr="00AF1737">
        <w:trPr>
          <w:trHeight w:val="300"/>
        </w:trPr>
        <w:tc>
          <w:tcPr>
            <w:tcW w:w="8040" w:type="dxa"/>
            <w:gridSpan w:val="6"/>
            <w:vMerge/>
          </w:tcPr>
          <w:p w14:paraId="33EA6D77" w14:textId="77777777" w:rsidR="004D5D9E" w:rsidRPr="004A293C" w:rsidRDefault="004D5D9E" w:rsidP="004D5D9E">
            <w:pPr>
              <w:spacing w:before="20" w:after="20"/>
              <w:ind w:left="337" w:hanging="360"/>
              <w:rPr>
                <w:sz w:val="18"/>
                <w:szCs w:val="18"/>
              </w:rPr>
            </w:pPr>
          </w:p>
        </w:tc>
        <w:tc>
          <w:tcPr>
            <w:tcW w:w="4105" w:type="dxa"/>
            <w:gridSpan w:val="4"/>
            <w:tcBorders>
              <w:bottom w:val="single" w:sz="4" w:space="0" w:color="000000" w:themeColor="text1"/>
            </w:tcBorders>
            <w:shd w:val="clear" w:color="auto" w:fill="auto"/>
          </w:tcPr>
          <w:p w14:paraId="2025A473" w14:textId="77777777" w:rsidR="004D5D9E" w:rsidRPr="00D516BD" w:rsidRDefault="004D5D9E" w:rsidP="004D5D9E">
            <w:pPr>
              <w:spacing w:before="20" w:after="20"/>
              <w:jc w:val="center"/>
              <w:rPr>
                <w:color w:val="000000" w:themeColor="text1"/>
                <w:sz w:val="18"/>
                <w:szCs w:val="18"/>
              </w:rPr>
            </w:pPr>
            <w:r w:rsidRPr="00D516BD">
              <w:rPr>
                <w:b/>
                <w:bCs/>
                <w:color w:val="000000" w:themeColor="text1"/>
                <w:sz w:val="18"/>
                <w:szCs w:val="18"/>
              </w:rPr>
              <w:t>Evidence</w:t>
            </w:r>
          </w:p>
          <w:p w14:paraId="316A37EC" w14:textId="77777777" w:rsidR="001D036B" w:rsidRDefault="001D036B" w:rsidP="004D5D9E">
            <w:pPr>
              <w:spacing w:before="20" w:after="20"/>
              <w:rPr>
                <w:color w:val="000000" w:themeColor="text1"/>
                <w:sz w:val="18"/>
                <w:szCs w:val="18"/>
              </w:rPr>
            </w:pPr>
          </w:p>
          <w:p w14:paraId="545DCF33" w14:textId="77777777" w:rsidR="001D036B" w:rsidRPr="001D036B" w:rsidRDefault="001D036B" w:rsidP="001D036B">
            <w:pPr>
              <w:spacing w:before="20" w:after="20"/>
              <w:rPr>
                <w:color w:val="000000" w:themeColor="text1"/>
                <w:sz w:val="18"/>
                <w:szCs w:val="18"/>
              </w:rPr>
            </w:pPr>
            <w:r w:rsidRPr="001D036B">
              <w:rPr>
                <w:color w:val="000000" w:themeColor="text1"/>
                <w:sz w:val="18"/>
                <w:szCs w:val="18"/>
              </w:rPr>
              <w:t>The project explicitly prioritizes target groups to address plastic waste management challenges and advance circular economy initiatives in Sri Lanka, as well as eight other countries in Asia and the Pacific where the project is implemented.</w:t>
            </w:r>
          </w:p>
          <w:p w14:paraId="2DE2A8FA" w14:textId="77777777" w:rsidR="001D036B" w:rsidRPr="001D036B" w:rsidRDefault="001D036B" w:rsidP="001D036B">
            <w:pPr>
              <w:spacing w:before="20" w:after="20"/>
              <w:rPr>
                <w:color w:val="000000" w:themeColor="text1"/>
                <w:sz w:val="18"/>
                <w:szCs w:val="18"/>
              </w:rPr>
            </w:pPr>
            <w:r w:rsidRPr="001D036B">
              <w:rPr>
                <w:color w:val="000000" w:themeColor="text1"/>
                <w:sz w:val="18"/>
                <w:szCs w:val="18"/>
              </w:rPr>
              <w:t>Key beneficiaries, as specified in the ProDoc (page 17) and the Sri Lanka Proposal (page 1), include:</w:t>
            </w:r>
          </w:p>
          <w:p w14:paraId="6B79434D" w14:textId="77777777" w:rsidR="001D036B" w:rsidRPr="001D036B" w:rsidRDefault="001D036B" w:rsidP="001D036B">
            <w:pPr>
              <w:numPr>
                <w:ilvl w:val="0"/>
                <w:numId w:val="20"/>
              </w:numPr>
              <w:spacing w:before="20" w:after="20"/>
              <w:rPr>
                <w:color w:val="000000" w:themeColor="text1"/>
                <w:sz w:val="18"/>
                <w:szCs w:val="18"/>
              </w:rPr>
            </w:pPr>
            <w:r w:rsidRPr="001D036B">
              <w:rPr>
                <w:b/>
                <w:bCs/>
                <w:color w:val="000000" w:themeColor="text1"/>
                <w:sz w:val="18"/>
                <w:szCs w:val="18"/>
              </w:rPr>
              <w:t>Seven selected local authorities</w:t>
            </w:r>
            <w:r w:rsidRPr="001D036B">
              <w:rPr>
                <w:color w:val="000000" w:themeColor="text1"/>
                <w:sz w:val="18"/>
                <w:szCs w:val="18"/>
              </w:rPr>
              <w:t xml:space="preserve"> and associated Material Recovery Facilities (MRFs) struggling with plastic waste management.</w:t>
            </w:r>
          </w:p>
          <w:p w14:paraId="2617E1ED" w14:textId="77777777" w:rsidR="001D036B" w:rsidRPr="001D036B" w:rsidRDefault="001D036B" w:rsidP="001D036B">
            <w:pPr>
              <w:numPr>
                <w:ilvl w:val="0"/>
                <w:numId w:val="20"/>
              </w:numPr>
              <w:spacing w:before="20" w:after="20"/>
              <w:rPr>
                <w:color w:val="000000" w:themeColor="text1"/>
                <w:sz w:val="18"/>
                <w:szCs w:val="18"/>
              </w:rPr>
            </w:pPr>
            <w:r w:rsidRPr="001D036B">
              <w:rPr>
                <w:b/>
                <w:bCs/>
                <w:color w:val="000000" w:themeColor="text1"/>
                <w:sz w:val="18"/>
                <w:szCs w:val="18"/>
              </w:rPr>
              <w:lastRenderedPageBreak/>
              <w:t>Waste collectors</w:t>
            </w:r>
            <w:r w:rsidRPr="001D036B">
              <w:rPr>
                <w:color w:val="000000" w:themeColor="text1"/>
                <w:sz w:val="18"/>
                <w:szCs w:val="18"/>
              </w:rPr>
              <w:t xml:space="preserve"> managing and linking to local resource banks/centers for the collection and segregation of plastic waste.</w:t>
            </w:r>
          </w:p>
          <w:p w14:paraId="7D430BCC" w14:textId="77777777" w:rsidR="001D036B" w:rsidRPr="001D036B" w:rsidRDefault="001D036B" w:rsidP="001D036B">
            <w:pPr>
              <w:numPr>
                <w:ilvl w:val="0"/>
                <w:numId w:val="20"/>
              </w:numPr>
              <w:spacing w:before="20" w:after="20"/>
              <w:rPr>
                <w:color w:val="000000" w:themeColor="text1"/>
                <w:sz w:val="18"/>
                <w:szCs w:val="18"/>
              </w:rPr>
            </w:pPr>
            <w:r w:rsidRPr="001D036B">
              <w:rPr>
                <w:b/>
                <w:bCs/>
                <w:color w:val="000000" w:themeColor="text1"/>
                <w:sz w:val="18"/>
                <w:szCs w:val="18"/>
              </w:rPr>
              <w:t>Private sector actors</w:t>
            </w:r>
            <w:r w:rsidRPr="001D036B">
              <w:rPr>
                <w:color w:val="000000" w:themeColor="text1"/>
                <w:sz w:val="18"/>
                <w:szCs w:val="18"/>
              </w:rPr>
              <w:t>, including MSMEs, engaged in circular economy-related initiatives.</w:t>
            </w:r>
          </w:p>
          <w:p w14:paraId="102894FD" w14:textId="77777777" w:rsidR="001D036B" w:rsidRPr="001D036B" w:rsidRDefault="001D036B" w:rsidP="001D036B">
            <w:pPr>
              <w:spacing w:before="20" w:after="20"/>
              <w:rPr>
                <w:color w:val="000000" w:themeColor="text1"/>
                <w:sz w:val="18"/>
                <w:szCs w:val="18"/>
              </w:rPr>
            </w:pPr>
            <w:r w:rsidRPr="001D036B">
              <w:rPr>
                <w:color w:val="000000" w:themeColor="text1"/>
                <w:sz w:val="18"/>
                <w:szCs w:val="18"/>
              </w:rPr>
              <w:t>This focus ensures that groups left furthest behind, particularly those grappling with significant plastic waste management challenges, are prioritized to promote sustainable solutions. For additional details, refer to the ProDoc and Sri Lanka Proposal.</w:t>
            </w:r>
          </w:p>
          <w:p w14:paraId="43763FE7" w14:textId="146DA8B9" w:rsidR="004D5D9E" w:rsidRPr="004A293C" w:rsidRDefault="003C585E" w:rsidP="004D5D9E">
            <w:pPr>
              <w:spacing w:before="20" w:after="20"/>
              <w:rPr>
                <w:b/>
                <w:bCs/>
                <w:sz w:val="18"/>
                <w:szCs w:val="18"/>
              </w:rPr>
            </w:pPr>
            <w:r>
              <w:rPr>
                <w:rFonts w:cstheme="minorHAnsi"/>
                <w:color w:val="000000" w:themeColor="text1"/>
                <w:sz w:val="18"/>
              </w:rPr>
              <w:t xml:space="preserve"> </w:t>
            </w:r>
          </w:p>
        </w:tc>
      </w:tr>
      <w:tr w:rsidR="004D5D9E" w:rsidRPr="002352B9" w14:paraId="3D5A25A5" w14:textId="77777777" w:rsidTr="00AF1737">
        <w:trPr>
          <w:trHeight w:val="300"/>
        </w:trPr>
        <w:tc>
          <w:tcPr>
            <w:tcW w:w="8040" w:type="dxa"/>
            <w:gridSpan w:val="6"/>
            <w:vMerge w:val="restart"/>
            <w:shd w:val="clear" w:color="auto" w:fill="auto"/>
          </w:tcPr>
          <w:p w14:paraId="4C5B56ED" w14:textId="77777777" w:rsidR="004D5D9E" w:rsidRPr="004A293C" w:rsidRDefault="004D5D9E" w:rsidP="004D5D9E">
            <w:pPr>
              <w:pStyle w:val="ListParagraph"/>
              <w:numPr>
                <w:ilvl w:val="0"/>
                <w:numId w:val="8"/>
              </w:numPr>
              <w:spacing w:before="120" w:after="20"/>
              <w:ind w:left="245" w:hanging="274"/>
              <w:rPr>
                <w:rFonts w:asciiTheme="minorHAnsi" w:hAnsiTheme="minorHAnsi"/>
                <w:b/>
                <w:sz w:val="18"/>
                <w:szCs w:val="18"/>
              </w:rPr>
            </w:pPr>
            <w:r w:rsidRPr="004A293C">
              <w:rPr>
                <w:rFonts w:asciiTheme="minorHAnsi" w:hAnsiTheme="minorHAnsi"/>
                <w:b/>
                <w:sz w:val="18"/>
                <w:szCs w:val="18"/>
              </w:rPr>
              <w:lastRenderedPageBreak/>
              <w:t xml:space="preserve">Have knowledge, good practices, and past lessons learned of UNDP and others informed the project design? </w:t>
            </w:r>
          </w:p>
          <w:p w14:paraId="67228DD9" w14:textId="77777777" w:rsidR="004D5D9E" w:rsidRPr="004A293C" w:rsidRDefault="004D5D9E" w:rsidP="004D5D9E">
            <w:pPr>
              <w:pStyle w:val="ListParagraph"/>
              <w:numPr>
                <w:ilvl w:val="0"/>
                <w:numId w:val="2"/>
              </w:numPr>
              <w:spacing w:before="20" w:after="20"/>
              <w:ind w:left="607" w:hanging="247"/>
              <w:rPr>
                <w:rFonts w:asciiTheme="minorHAnsi" w:hAnsiTheme="minorHAnsi"/>
                <w:sz w:val="18"/>
                <w:szCs w:val="18"/>
              </w:rPr>
            </w:pPr>
            <w:r w:rsidRPr="004A293C">
              <w:rPr>
                <w:rFonts w:asciiTheme="minorHAnsi" w:hAnsiTheme="minorHAnsi"/>
                <w:b/>
                <w:bCs/>
                <w:sz w:val="18"/>
                <w:szCs w:val="18"/>
                <w:u w:val="single"/>
              </w:rPr>
              <w:t>3:</w:t>
            </w:r>
            <w:r w:rsidRPr="004A293C">
              <w:rPr>
                <w:rFonts w:asciiTheme="minorHAnsi" w:hAnsiTheme="minorHAnsi"/>
                <w:sz w:val="18"/>
                <w:szCs w:val="18"/>
              </w:rPr>
              <w:t xml:space="preserve"> Knowledge and lessons learned backed by credible evidence from sources such as evaluation, corporate policies/strategies, and/or monitoring have been explicitly used, with appropriate referencing, to justify the approach used by the project. </w:t>
            </w:r>
          </w:p>
          <w:p w14:paraId="33A8B02C" w14:textId="77777777" w:rsidR="004D5D9E" w:rsidRPr="004A293C" w:rsidRDefault="004D5D9E" w:rsidP="004D5D9E">
            <w:pPr>
              <w:pStyle w:val="ListParagraph"/>
              <w:numPr>
                <w:ilvl w:val="0"/>
                <w:numId w:val="2"/>
              </w:numPr>
              <w:spacing w:before="20" w:after="20"/>
              <w:ind w:left="607" w:hanging="247"/>
              <w:rPr>
                <w:rFonts w:asciiTheme="minorHAnsi" w:hAnsiTheme="minorHAnsi"/>
                <w:sz w:val="18"/>
                <w:szCs w:val="18"/>
              </w:rPr>
            </w:pPr>
            <w:r w:rsidRPr="004A293C">
              <w:rPr>
                <w:rFonts w:asciiTheme="minorHAnsi" w:hAnsiTheme="minorHAnsi"/>
                <w:b/>
                <w:bCs/>
                <w:sz w:val="18"/>
                <w:szCs w:val="18"/>
                <w:u w:val="single"/>
              </w:rPr>
              <w:t>2:</w:t>
            </w:r>
            <w:r w:rsidRPr="004A293C">
              <w:rPr>
                <w:rFonts w:asciiTheme="minorHAnsi" w:hAnsiTheme="minorHAnsi"/>
                <w:sz w:val="18"/>
                <w:szCs w:val="18"/>
              </w:rPr>
              <w:t xml:space="preserve"> </w:t>
            </w:r>
            <w:r w:rsidRPr="00F3213A">
              <w:rPr>
                <w:rFonts w:asciiTheme="minorHAnsi" w:hAnsiTheme="minorHAnsi"/>
                <w:sz w:val="18"/>
                <w:szCs w:val="18"/>
                <w:highlight w:val="yellow"/>
              </w:rPr>
              <w:t>The project design mentions knowledge and lessons learned backed by evidence/</w:t>
            </w:r>
            <w:proofErr w:type="gramStart"/>
            <w:r w:rsidRPr="00F3213A">
              <w:rPr>
                <w:rFonts w:asciiTheme="minorHAnsi" w:hAnsiTheme="minorHAnsi"/>
                <w:sz w:val="18"/>
                <w:szCs w:val="18"/>
                <w:highlight w:val="yellow"/>
              </w:rPr>
              <w:t>sources, but</w:t>
            </w:r>
            <w:proofErr w:type="gramEnd"/>
            <w:r w:rsidRPr="00F3213A">
              <w:rPr>
                <w:rFonts w:asciiTheme="minorHAnsi" w:hAnsiTheme="minorHAnsi"/>
                <w:sz w:val="18"/>
                <w:szCs w:val="18"/>
                <w:highlight w:val="yellow"/>
              </w:rPr>
              <w:t xml:space="preserve"> have not been used to justify the approach selected.</w:t>
            </w:r>
          </w:p>
          <w:p w14:paraId="697B68DD" w14:textId="77777777" w:rsidR="004D5D9E" w:rsidRPr="004A293C" w:rsidRDefault="004D5D9E" w:rsidP="004D5D9E">
            <w:pPr>
              <w:pStyle w:val="ListParagraph"/>
              <w:numPr>
                <w:ilvl w:val="0"/>
                <w:numId w:val="2"/>
              </w:numPr>
              <w:tabs>
                <w:tab w:val="left" w:pos="5715"/>
              </w:tabs>
              <w:spacing w:before="20" w:after="20"/>
              <w:ind w:left="607" w:hanging="247"/>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There is </w:t>
            </w:r>
            <w:proofErr w:type="gramStart"/>
            <w:r w:rsidRPr="004A293C">
              <w:rPr>
                <w:rFonts w:asciiTheme="minorHAnsi" w:hAnsiTheme="minorHAnsi"/>
                <w:sz w:val="18"/>
                <w:szCs w:val="18"/>
              </w:rPr>
              <w:t>little</w:t>
            </w:r>
            <w:proofErr w:type="gramEnd"/>
            <w:r w:rsidRPr="004A293C">
              <w:rPr>
                <w:rFonts w:asciiTheme="minorHAnsi" w:hAnsiTheme="minorHAnsi"/>
                <w:sz w:val="18"/>
                <w:szCs w:val="18"/>
              </w:rPr>
              <w:t xml:space="preserve"> or no mention of knowledge and lessons learned informing the project design. Any references made are anecdotal and not backed by evidence.</w:t>
            </w:r>
          </w:p>
          <w:p w14:paraId="67DD8CA0" w14:textId="77777777" w:rsidR="004D5D9E" w:rsidRDefault="004D5D9E" w:rsidP="004D5D9E">
            <w:pPr>
              <w:tabs>
                <w:tab w:val="left" w:pos="5715"/>
              </w:tabs>
              <w:spacing w:before="60" w:after="0" w:line="240" w:lineRule="auto"/>
              <w:rPr>
                <w:sz w:val="16"/>
                <w:szCs w:val="16"/>
              </w:rPr>
            </w:pPr>
            <w:r w:rsidRPr="004A293C">
              <w:rPr>
                <w:sz w:val="16"/>
                <w:szCs w:val="16"/>
              </w:rPr>
              <w:t>*Note:  Management Action or strong management justification must be given for a score of 1</w:t>
            </w:r>
          </w:p>
          <w:p w14:paraId="0369836B" w14:textId="77777777" w:rsidR="004D5D9E" w:rsidRDefault="004D5D9E" w:rsidP="004D5D9E">
            <w:pPr>
              <w:tabs>
                <w:tab w:val="left" w:pos="5715"/>
              </w:tabs>
              <w:spacing w:before="60" w:after="0" w:line="240" w:lineRule="auto"/>
              <w:rPr>
                <w:sz w:val="16"/>
                <w:szCs w:val="16"/>
              </w:rPr>
            </w:pPr>
          </w:p>
          <w:p w14:paraId="01E35D8B" w14:textId="77777777" w:rsidR="004D5D9E" w:rsidRPr="00CB0982" w:rsidRDefault="004D5D9E" w:rsidP="004D5D9E">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0A883D6B" w14:textId="77777777" w:rsidR="004D5D9E" w:rsidRPr="00CB0982" w:rsidRDefault="004D5D9E" w:rsidP="004D5D9E">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3E72E12B" w14:textId="77777777" w:rsidR="004D5D9E" w:rsidRPr="004A293C" w:rsidRDefault="004D5D9E" w:rsidP="004D5D9E">
            <w:pPr>
              <w:tabs>
                <w:tab w:val="left" w:pos="5715"/>
              </w:tabs>
              <w:spacing w:before="60" w:after="0" w:line="240" w:lineRule="auto"/>
              <w:rPr>
                <w:sz w:val="16"/>
                <w:szCs w:val="16"/>
              </w:rPr>
            </w:pPr>
          </w:p>
        </w:tc>
        <w:tc>
          <w:tcPr>
            <w:tcW w:w="1891" w:type="dxa"/>
            <w:shd w:val="clear" w:color="auto" w:fill="auto"/>
          </w:tcPr>
          <w:p w14:paraId="58350443" w14:textId="77777777" w:rsidR="004D5D9E" w:rsidRPr="004A293C" w:rsidRDefault="004D5D9E" w:rsidP="004D5D9E">
            <w:pPr>
              <w:spacing w:after="0" w:line="240" w:lineRule="auto"/>
              <w:jc w:val="center"/>
              <w:rPr>
                <w:sz w:val="18"/>
                <w:szCs w:val="18"/>
              </w:rPr>
            </w:pPr>
            <w:r w:rsidRPr="004A293C">
              <w:rPr>
                <w:sz w:val="18"/>
                <w:szCs w:val="18"/>
              </w:rPr>
              <w:t>3</w:t>
            </w:r>
          </w:p>
        </w:tc>
        <w:tc>
          <w:tcPr>
            <w:tcW w:w="2214" w:type="dxa"/>
            <w:gridSpan w:val="3"/>
            <w:shd w:val="clear" w:color="auto" w:fill="FFE599" w:themeFill="accent4" w:themeFillTint="66"/>
          </w:tcPr>
          <w:p w14:paraId="04F16FC9" w14:textId="77777777" w:rsidR="004D5D9E" w:rsidRPr="004A293C" w:rsidRDefault="004D5D9E" w:rsidP="004D5D9E">
            <w:pPr>
              <w:spacing w:after="0" w:line="240" w:lineRule="auto"/>
              <w:jc w:val="center"/>
              <w:rPr>
                <w:sz w:val="18"/>
                <w:szCs w:val="18"/>
              </w:rPr>
            </w:pPr>
            <w:r w:rsidRPr="004A293C">
              <w:rPr>
                <w:sz w:val="18"/>
                <w:szCs w:val="18"/>
              </w:rPr>
              <w:t>2</w:t>
            </w:r>
          </w:p>
        </w:tc>
      </w:tr>
      <w:tr w:rsidR="004D5D9E" w:rsidRPr="004A293C" w14:paraId="5880CF7C" w14:textId="77777777" w:rsidTr="00AF1737">
        <w:trPr>
          <w:trHeight w:val="300"/>
        </w:trPr>
        <w:tc>
          <w:tcPr>
            <w:tcW w:w="8040" w:type="dxa"/>
            <w:gridSpan w:val="6"/>
            <w:vMerge/>
          </w:tcPr>
          <w:p w14:paraId="46630A8D" w14:textId="77777777" w:rsidR="004D5D9E" w:rsidRPr="004A293C" w:rsidRDefault="004D5D9E" w:rsidP="004D5D9E">
            <w:pPr>
              <w:spacing w:before="20" w:after="20"/>
              <w:rPr>
                <w:sz w:val="18"/>
                <w:szCs w:val="18"/>
              </w:rPr>
            </w:pPr>
          </w:p>
        </w:tc>
        <w:tc>
          <w:tcPr>
            <w:tcW w:w="4105" w:type="dxa"/>
            <w:gridSpan w:val="4"/>
            <w:tcBorders>
              <w:bottom w:val="single" w:sz="4" w:space="0" w:color="000000" w:themeColor="text1"/>
            </w:tcBorders>
            <w:shd w:val="clear" w:color="auto" w:fill="auto"/>
          </w:tcPr>
          <w:p w14:paraId="6098945E" w14:textId="77777777" w:rsidR="004D5D9E" w:rsidRPr="004A293C" w:rsidRDefault="004D5D9E" w:rsidP="004D5D9E">
            <w:pPr>
              <w:spacing w:after="0" w:line="240" w:lineRule="auto"/>
              <w:jc w:val="center"/>
              <w:rPr>
                <w:sz w:val="18"/>
                <w:szCs w:val="18"/>
              </w:rPr>
            </w:pPr>
            <w:r w:rsidRPr="004A293C">
              <w:rPr>
                <w:sz w:val="18"/>
                <w:szCs w:val="18"/>
              </w:rPr>
              <w:t>1</w:t>
            </w:r>
          </w:p>
        </w:tc>
      </w:tr>
      <w:tr w:rsidR="004D5D9E" w:rsidRPr="004A293C" w14:paraId="0D3C61F6" w14:textId="77777777" w:rsidTr="00AF1737">
        <w:trPr>
          <w:trHeight w:val="300"/>
        </w:trPr>
        <w:tc>
          <w:tcPr>
            <w:tcW w:w="8040" w:type="dxa"/>
            <w:gridSpan w:val="6"/>
            <w:vMerge/>
          </w:tcPr>
          <w:p w14:paraId="60A4B31E" w14:textId="77777777" w:rsidR="004D5D9E" w:rsidRPr="004A293C" w:rsidRDefault="004D5D9E" w:rsidP="004D5D9E">
            <w:pPr>
              <w:spacing w:before="20" w:after="20"/>
              <w:rPr>
                <w:sz w:val="18"/>
                <w:szCs w:val="18"/>
              </w:rPr>
            </w:pPr>
          </w:p>
        </w:tc>
        <w:tc>
          <w:tcPr>
            <w:tcW w:w="4105" w:type="dxa"/>
            <w:gridSpan w:val="4"/>
            <w:tcBorders>
              <w:bottom w:val="single" w:sz="4" w:space="0" w:color="000000" w:themeColor="text1"/>
            </w:tcBorders>
            <w:shd w:val="clear" w:color="auto" w:fill="auto"/>
          </w:tcPr>
          <w:p w14:paraId="6FC901B9" w14:textId="77777777" w:rsidR="00A25867" w:rsidRPr="00B93501" w:rsidRDefault="00F3213A" w:rsidP="00A25867">
            <w:pPr>
              <w:spacing w:after="0" w:line="240" w:lineRule="auto"/>
              <w:rPr>
                <w:rFonts w:eastAsiaTheme="minorEastAsia"/>
                <w:b/>
                <w:bCs/>
                <w:color w:val="000000" w:themeColor="text1"/>
                <w:sz w:val="18"/>
                <w:szCs w:val="18"/>
              </w:rPr>
            </w:pPr>
            <w:r w:rsidRPr="00B93501">
              <w:rPr>
                <w:rFonts w:eastAsiaTheme="minorEastAsia"/>
                <w:b/>
                <w:bCs/>
                <w:color w:val="000000" w:themeColor="text1"/>
                <w:sz w:val="18"/>
                <w:szCs w:val="18"/>
              </w:rPr>
              <w:t xml:space="preserve">Evidence </w:t>
            </w:r>
          </w:p>
          <w:p w14:paraId="7DF18AF7" w14:textId="77777777" w:rsidR="00D64A62" w:rsidRDefault="00D64A62" w:rsidP="004D5D9E">
            <w:pPr>
              <w:spacing w:after="0" w:line="240" w:lineRule="auto"/>
              <w:rPr>
                <w:rFonts w:eastAsiaTheme="minorEastAsia"/>
                <w:color w:val="000000" w:themeColor="text1"/>
                <w:sz w:val="18"/>
                <w:szCs w:val="18"/>
              </w:rPr>
            </w:pPr>
          </w:p>
          <w:p w14:paraId="5A374C3C" w14:textId="387BA06D" w:rsidR="00A25867" w:rsidRPr="00B93501" w:rsidRDefault="00D64A62" w:rsidP="004D5D9E">
            <w:pPr>
              <w:spacing w:after="0" w:line="240" w:lineRule="auto"/>
              <w:rPr>
                <w:rFonts w:eastAsiaTheme="minorEastAsia"/>
                <w:color w:val="000000" w:themeColor="text1"/>
                <w:sz w:val="18"/>
                <w:szCs w:val="18"/>
              </w:rPr>
            </w:pPr>
            <w:r w:rsidRPr="00D64A62">
              <w:rPr>
                <w:rFonts w:eastAsiaTheme="minorEastAsia"/>
                <w:color w:val="000000" w:themeColor="text1"/>
                <w:sz w:val="18"/>
                <w:szCs w:val="18"/>
              </w:rPr>
              <w:t xml:space="preserve">The project design incorporates </w:t>
            </w:r>
            <w:r w:rsidRPr="00D64A62">
              <w:rPr>
                <w:rFonts w:eastAsiaTheme="minorEastAsia"/>
                <w:b/>
                <w:bCs/>
                <w:color w:val="000000" w:themeColor="text1"/>
                <w:sz w:val="18"/>
                <w:szCs w:val="18"/>
              </w:rPr>
              <w:t>Best Environmental Practices (BEP)</w:t>
            </w:r>
            <w:r w:rsidRPr="00D64A62">
              <w:rPr>
                <w:rFonts w:eastAsiaTheme="minorEastAsia"/>
                <w:color w:val="000000" w:themeColor="text1"/>
                <w:sz w:val="18"/>
                <w:szCs w:val="18"/>
              </w:rPr>
              <w:t xml:space="preserve"> and </w:t>
            </w:r>
            <w:r w:rsidRPr="00D64A62">
              <w:rPr>
                <w:rFonts w:eastAsiaTheme="minorEastAsia"/>
                <w:b/>
                <w:bCs/>
                <w:color w:val="000000" w:themeColor="text1"/>
                <w:sz w:val="18"/>
                <w:szCs w:val="18"/>
              </w:rPr>
              <w:t>Best Available Technologies (BAT)</w:t>
            </w:r>
            <w:r w:rsidRPr="00D64A62">
              <w:rPr>
                <w:rFonts w:eastAsiaTheme="minorEastAsia"/>
                <w:color w:val="000000" w:themeColor="text1"/>
                <w:sz w:val="18"/>
                <w:szCs w:val="18"/>
              </w:rPr>
              <w:t xml:space="preserve"> into national strategies (ProDoc, page 10). Outputs 1 and 2 of the Sri Lanka RRF (ProDoc, page 51) emphasize leveraging existing knowledge and data to guide project interventions.</w:t>
            </w:r>
          </w:p>
          <w:p w14:paraId="4604572D" w14:textId="77777777" w:rsidR="00D64A62" w:rsidRDefault="00D64A62" w:rsidP="004D5D9E">
            <w:pPr>
              <w:spacing w:after="0" w:line="240" w:lineRule="auto"/>
              <w:rPr>
                <w:rFonts w:eastAsiaTheme="minorEastAsia"/>
                <w:color w:val="000000" w:themeColor="text1"/>
                <w:sz w:val="18"/>
                <w:szCs w:val="18"/>
              </w:rPr>
            </w:pPr>
          </w:p>
          <w:p w14:paraId="29787565" w14:textId="3B36F290" w:rsidR="004D5D9E" w:rsidRPr="00B93501" w:rsidRDefault="00F3213A" w:rsidP="004D5D9E">
            <w:pPr>
              <w:spacing w:after="0" w:line="240" w:lineRule="auto"/>
              <w:rPr>
                <w:rFonts w:eastAsiaTheme="minorEastAsia"/>
                <w:color w:val="000000" w:themeColor="text1"/>
                <w:sz w:val="18"/>
                <w:szCs w:val="18"/>
              </w:rPr>
            </w:pPr>
            <w:r w:rsidRPr="00B93501">
              <w:rPr>
                <w:rFonts w:eastAsiaTheme="minorEastAsia"/>
                <w:color w:val="000000" w:themeColor="text1"/>
                <w:sz w:val="18"/>
                <w:szCs w:val="18"/>
              </w:rPr>
              <w:t>(</w:t>
            </w:r>
            <w:proofErr w:type="spellStart"/>
            <w:r w:rsidRPr="00B93501">
              <w:rPr>
                <w:rFonts w:eastAsiaTheme="minorEastAsia"/>
                <w:color w:val="000000" w:themeColor="text1"/>
                <w:sz w:val="18"/>
                <w:szCs w:val="18"/>
              </w:rPr>
              <w:t>Plese</w:t>
            </w:r>
            <w:proofErr w:type="spellEnd"/>
            <w:r w:rsidRPr="00B93501">
              <w:rPr>
                <w:rFonts w:eastAsiaTheme="minorEastAsia"/>
                <w:color w:val="000000" w:themeColor="text1"/>
                <w:sz w:val="18"/>
                <w:szCs w:val="18"/>
              </w:rPr>
              <w:t xml:space="preserve"> refer to the ProDoc</w:t>
            </w:r>
            <w:r w:rsidR="000E003B" w:rsidRPr="00B93501">
              <w:rPr>
                <w:rFonts w:eastAsiaTheme="minorEastAsia"/>
                <w:color w:val="000000" w:themeColor="text1"/>
                <w:sz w:val="18"/>
                <w:szCs w:val="18"/>
              </w:rPr>
              <w:t xml:space="preserve">, </w:t>
            </w:r>
            <w:r w:rsidR="00B93501" w:rsidRPr="00B93501">
              <w:rPr>
                <w:rFonts w:eastAsiaTheme="minorEastAsia"/>
                <w:color w:val="000000" w:themeColor="text1"/>
                <w:sz w:val="18"/>
                <w:szCs w:val="18"/>
              </w:rPr>
              <w:t xml:space="preserve">Sri Lanka </w:t>
            </w:r>
            <w:proofErr w:type="gramStart"/>
            <w:r w:rsidR="00B93501" w:rsidRPr="00B93501">
              <w:rPr>
                <w:rFonts w:eastAsiaTheme="minorEastAsia"/>
                <w:color w:val="000000" w:themeColor="text1"/>
                <w:sz w:val="18"/>
                <w:szCs w:val="18"/>
              </w:rPr>
              <w:t xml:space="preserve">TCCF </w:t>
            </w:r>
            <w:r w:rsidR="000E003B" w:rsidRPr="00B93501">
              <w:rPr>
                <w:rFonts w:eastAsiaTheme="minorEastAsia"/>
                <w:color w:val="000000" w:themeColor="text1"/>
                <w:sz w:val="18"/>
                <w:szCs w:val="18"/>
              </w:rPr>
              <w:t xml:space="preserve"> </w:t>
            </w:r>
            <w:r w:rsidR="00B93501">
              <w:rPr>
                <w:rFonts w:eastAsiaTheme="minorEastAsia"/>
                <w:color w:val="000000" w:themeColor="text1"/>
                <w:sz w:val="18"/>
                <w:szCs w:val="18"/>
              </w:rPr>
              <w:t>Proposal</w:t>
            </w:r>
            <w:proofErr w:type="gramEnd"/>
            <w:r w:rsidRPr="00B93501">
              <w:rPr>
                <w:rFonts w:eastAsiaTheme="minorEastAsia"/>
                <w:color w:val="000000" w:themeColor="text1"/>
                <w:sz w:val="18"/>
                <w:szCs w:val="18"/>
              </w:rPr>
              <w:t>)</w:t>
            </w:r>
          </w:p>
        </w:tc>
      </w:tr>
      <w:tr w:rsidR="004D5D9E" w:rsidRPr="002352B9" w14:paraId="5350DB72" w14:textId="77777777" w:rsidTr="00AF1737">
        <w:trPr>
          <w:trHeight w:val="300"/>
        </w:trPr>
        <w:tc>
          <w:tcPr>
            <w:tcW w:w="8040" w:type="dxa"/>
            <w:gridSpan w:val="6"/>
            <w:vMerge w:val="restart"/>
            <w:shd w:val="clear" w:color="auto" w:fill="auto"/>
          </w:tcPr>
          <w:p w14:paraId="6086CBAB" w14:textId="77777777" w:rsidR="004D5D9E" w:rsidRPr="004A293C" w:rsidRDefault="004D5D9E" w:rsidP="004D5D9E">
            <w:pPr>
              <w:pStyle w:val="ListParagraph"/>
              <w:numPr>
                <w:ilvl w:val="0"/>
                <w:numId w:val="8"/>
              </w:numPr>
              <w:spacing w:before="120" w:after="20"/>
              <w:ind w:left="245" w:hanging="245"/>
              <w:rPr>
                <w:rFonts w:asciiTheme="minorHAnsi" w:hAnsiTheme="minorHAnsi"/>
                <w:b/>
                <w:sz w:val="18"/>
                <w:szCs w:val="18"/>
              </w:rPr>
            </w:pPr>
            <w:r w:rsidRPr="004A293C">
              <w:rPr>
                <w:rFonts w:asciiTheme="minorHAnsi" w:hAnsiTheme="minorHAnsi"/>
                <w:b/>
                <w:sz w:val="18"/>
                <w:szCs w:val="18"/>
              </w:rPr>
              <w:t xml:space="preserve">Does UNDP have a clear advantage to engage in the role envisioned by the project vis-à-vis national/regional/global partners and other actors? </w:t>
            </w:r>
          </w:p>
          <w:p w14:paraId="2E404CE4" w14:textId="77777777" w:rsidR="004D5D9E" w:rsidRPr="004A293C" w:rsidRDefault="004D5D9E" w:rsidP="004D5D9E">
            <w:pPr>
              <w:pStyle w:val="ListParagraph"/>
              <w:numPr>
                <w:ilvl w:val="0"/>
                <w:numId w:val="2"/>
              </w:numPr>
              <w:spacing w:before="20" w:after="20"/>
              <w:ind w:left="607" w:hanging="247"/>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An analysis has been conducted on the role of other partners in the area where the project intends to work, and credible evidence supports the proposed engagement of UNDP and partners through the project, including identification of potential funding partners. It is clear how results achieved by partners will complement the project’s intended results and a communication </w:t>
            </w:r>
            <w:r w:rsidRPr="004A293C">
              <w:rPr>
                <w:rFonts w:asciiTheme="minorHAnsi" w:hAnsiTheme="minorHAnsi"/>
                <w:sz w:val="18"/>
                <w:szCs w:val="18"/>
              </w:rPr>
              <w:lastRenderedPageBreak/>
              <w:t xml:space="preserve">strategy is in place to communicate results and raise visibility vis-à-vis key partners. Options for south-south and triangular cooperation have been considered, as appropriate. </w:t>
            </w:r>
            <w:r w:rsidRPr="004A293C">
              <w:rPr>
                <w:rFonts w:asciiTheme="minorHAnsi" w:hAnsiTheme="minorHAnsi"/>
                <w:i/>
                <w:sz w:val="18"/>
                <w:szCs w:val="18"/>
              </w:rPr>
              <w:t>(all must be true)</w:t>
            </w:r>
          </w:p>
          <w:p w14:paraId="73D2A4A3" w14:textId="77777777" w:rsidR="004D5D9E" w:rsidRPr="004A293C" w:rsidRDefault="004D5D9E" w:rsidP="004D5D9E">
            <w:pPr>
              <w:pStyle w:val="ListParagraph"/>
              <w:numPr>
                <w:ilvl w:val="0"/>
                <w:numId w:val="2"/>
              </w:numPr>
              <w:spacing w:before="20" w:after="20"/>
              <w:ind w:left="607" w:hanging="247"/>
              <w:rPr>
                <w:rFonts w:asciiTheme="minorHAnsi" w:hAnsiTheme="minorHAnsi"/>
                <w:sz w:val="18"/>
                <w:szCs w:val="18"/>
              </w:rPr>
            </w:pPr>
            <w:r w:rsidRPr="00666F60">
              <w:rPr>
                <w:rFonts w:asciiTheme="minorHAnsi" w:hAnsiTheme="minorHAnsi"/>
                <w:b/>
                <w:bCs/>
                <w:sz w:val="18"/>
                <w:szCs w:val="18"/>
                <w:highlight w:val="yellow"/>
                <w:u w:val="single"/>
              </w:rPr>
              <w:t>2:</w:t>
            </w:r>
            <w:r w:rsidRPr="00666F60">
              <w:rPr>
                <w:rFonts w:asciiTheme="minorHAnsi" w:hAnsiTheme="minorHAnsi"/>
                <w:sz w:val="18"/>
                <w:szCs w:val="18"/>
                <w:highlight w:val="yellow"/>
              </w:rPr>
              <w:t xml:space="preserve"> Some analysis has been conducted on the role of other partners in the area where the project intends to work, and relatively limited evidence supports the proposed engagement of and division of labour between UNDP and partners through the project, with unclear funding and communications strategies or plans</w:t>
            </w:r>
            <w:r w:rsidRPr="004A293C">
              <w:rPr>
                <w:rFonts w:asciiTheme="minorHAnsi" w:hAnsiTheme="minorHAnsi"/>
                <w:sz w:val="18"/>
                <w:szCs w:val="18"/>
              </w:rPr>
              <w:t xml:space="preserve">. </w:t>
            </w:r>
          </w:p>
          <w:p w14:paraId="7302EAF0" w14:textId="77777777" w:rsidR="004D5D9E" w:rsidRPr="004A293C" w:rsidRDefault="004D5D9E" w:rsidP="004D5D9E">
            <w:pPr>
              <w:pStyle w:val="ListParagraph"/>
              <w:numPr>
                <w:ilvl w:val="0"/>
                <w:numId w:val="2"/>
              </w:numPr>
              <w:tabs>
                <w:tab w:val="left" w:pos="5715"/>
              </w:tabs>
              <w:spacing w:before="20" w:after="20"/>
              <w:ind w:left="607" w:hanging="247"/>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No clear analysis has been conducted on the role of other partners in the area that the project intends to work. There is risk that the project overlaps and/or does not coordinate with partners’ interventions in this area. Options for south-south and triangular cooperation have not been considered, despite its potential relevance.</w:t>
            </w:r>
          </w:p>
          <w:p w14:paraId="2113B25D" w14:textId="77777777" w:rsidR="004D5D9E" w:rsidRDefault="004D5D9E" w:rsidP="004D5D9E">
            <w:pPr>
              <w:tabs>
                <w:tab w:val="left" w:pos="5715"/>
              </w:tabs>
              <w:spacing w:before="60" w:after="0" w:line="240" w:lineRule="auto"/>
              <w:rPr>
                <w:sz w:val="16"/>
                <w:szCs w:val="16"/>
              </w:rPr>
            </w:pPr>
            <w:r w:rsidRPr="004A293C">
              <w:rPr>
                <w:sz w:val="16"/>
                <w:szCs w:val="16"/>
              </w:rPr>
              <w:t>*Note:  Management Action or strong management justification must be given for a score of 1</w:t>
            </w:r>
          </w:p>
          <w:p w14:paraId="39948C7A" w14:textId="77777777" w:rsidR="004D5D9E" w:rsidRDefault="004D5D9E" w:rsidP="004D5D9E">
            <w:pPr>
              <w:tabs>
                <w:tab w:val="left" w:pos="5715"/>
              </w:tabs>
              <w:spacing w:before="60" w:after="0" w:line="240" w:lineRule="auto"/>
              <w:rPr>
                <w:sz w:val="16"/>
                <w:szCs w:val="16"/>
              </w:rPr>
            </w:pPr>
          </w:p>
          <w:p w14:paraId="27A8F3E3" w14:textId="77777777" w:rsidR="004D5D9E" w:rsidRPr="00CB0982" w:rsidRDefault="004D5D9E" w:rsidP="004D5D9E">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17A116E9" w14:textId="77777777" w:rsidR="004D5D9E" w:rsidRPr="00CB0982" w:rsidRDefault="004D5D9E" w:rsidP="004D5D9E">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68D6C34A" w14:textId="77777777" w:rsidR="004D5D9E" w:rsidRDefault="004D5D9E" w:rsidP="004D5D9E">
            <w:pPr>
              <w:tabs>
                <w:tab w:val="left" w:pos="5715"/>
              </w:tabs>
              <w:spacing w:before="60" w:after="0" w:line="240" w:lineRule="auto"/>
              <w:rPr>
                <w:sz w:val="16"/>
                <w:szCs w:val="16"/>
              </w:rPr>
            </w:pPr>
          </w:p>
          <w:p w14:paraId="5F5DEFDB" w14:textId="77777777" w:rsidR="004D5D9E" w:rsidRDefault="004D5D9E" w:rsidP="004D5D9E">
            <w:pPr>
              <w:tabs>
                <w:tab w:val="left" w:pos="5715"/>
              </w:tabs>
              <w:spacing w:before="60" w:after="0" w:line="240" w:lineRule="auto"/>
              <w:rPr>
                <w:sz w:val="16"/>
                <w:szCs w:val="16"/>
              </w:rPr>
            </w:pPr>
          </w:p>
          <w:p w14:paraId="4F9EC5D3" w14:textId="77777777" w:rsidR="004D5D9E" w:rsidRDefault="004D5D9E" w:rsidP="004D5D9E">
            <w:pPr>
              <w:tabs>
                <w:tab w:val="left" w:pos="5715"/>
              </w:tabs>
              <w:spacing w:before="60" w:after="0" w:line="240" w:lineRule="auto"/>
              <w:rPr>
                <w:sz w:val="16"/>
                <w:szCs w:val="16"/>
              </w:rPr>
            </w:pPr>
          </w:p>
          <w:p w14:paraId="4DE58DC4" w14:textId="77777777" w:rsidR="004D5D9E" w:rsidRDefault="004D5D9E" w:rsidP="004D5D9E">
            <w:pPr>
              <w:tabs>
                <w:tab w:val="left" w:pos="5715"/>
              </w:tabs>
              <w:spacing w:before="60" w:after="0" w:line="240" w:lineRule="auto"/>
              <w:rPr>
                <w:sz w:val="16"/>
                <w:szCs w:val="16"/>
              </w:rPr>
            </w:pPr>
          </w:p>
          <w:p w14:paraId="16493DFA" w14:textId="77777777" w:rsidR="004D5D9E" w:rsidRDefault="004D5D9E" w:rsidP="004D5D9E">
            <w:pPr>
              <w:tabs>
                <w:tab w:val="left" w:pos="5715"/>
              </w:tabs>
              <w:spacing w:before="60" w:after="0" w:line="240" w:lineRule="auto"/>
              <w:rPr>
                <w:sz w:val="16"/>
                <w:szCs w:val="16"/>
              </w:rPr>
            </w:pPr>
          </w:p>
          <w:p w14:paraId="51FBDE6A" w14:textId="77777777" w:rsidR="004D5D9E" w:rsidRPr="004A293C" w:rsidRDefault="004D5D9E" w:rsidP="004D5D9E">
            <w:pPr>
              <w:tabs>
                <w:tab w:val="left" w:pos="5715"/>
              </w:tabs>
              <w:spacing w:before="60" w:after="0" w:line="240" w:lineRule="auto"/>
              <w:rPr>
                <w:sz w:val="16"/>
                <w:szCs w:val="16"/>
              </w:rPr>
            </w:pPr>
          </w:p>
        </w:tc>
        <w:tc>
          <w:tcPr>
            <w:tcW w:w="1891" w:type="dxa"/>
            <w:shd w:val="clear" w:color="auto" w:fill="auto"/>
          </w:tcPr>
          <w:p w14:paraId="469071A2" w14:textId="77777777" w:rsidR="004D5D9E" w:rsidRPr="004A293C" w:rsidRDefault="004D5D9E" w:rsidP="004D5D9E">
            <w:pPr>
              <w:spacing w:after="0" w:line="240" w:lineRule="auto"/>
              <w:jc w:val="center"/>
              <w:rPr>
                <w:sz w:val="18"/>
                <w:szCs w:val="18"/>
              </w:rPr>
            </w:pPr>
            <w:r w:rsidRPr="004A293C">
              <w:rPr>
                <w:sz w:val="18"/>
                <w:szCs w:val="18"/>
              </w:rPr>
              <w:lastRenderedPageBreak/>
              <w:t>3</w:t>
            </w:r>
          </w:p>
        </w:tc>
        <w:tc>
          <w:tcPr>
            <w:tcW w:w="2214" w:type="dxa"/>
            <w:gridSpan w:val="3"/>
            <w:shd w:val="clear" w:color="auto" w:fill="FFE599" w:themeFill="accent4" w:themeFillTint="66"/>
          </w:tcPr>
          <w:p w14:paraId="2E64279F" w14:textId="77777777" w:rsidR="004D5D9E" w:rsidRPr="004A293C" w:rsidRDefault="004D5D9E" w:rsidP="004D5D9E">
            <w:pPr>
              <w:spacing w:after="0" w:line="240" w:lineRule="auto"/>
              <w:jc w:val="center"/>
              <w:rPr>
                <w:sz w:val="18"/>
                <w:szCs w:val="18"/>
              </w:rPr>
            </w:pPr>
            <w:r w:rsidRPr="004A293C">
              <w:rPr>
                <w:sz w:val="18"/>
                <w:szCs w:val="18"/>
              </w:rPr>
              <w:t>2</w:t>
            </w:r>
          </w:p>
        </w:tc>
      </w:tr>
      <w:tr w:rsidR="004D5D9E" w:rsidRPr="004A293C" w14:paraId="5C3BAE50" w14:textId="77777777" w:rsidTr="00AF1737">
        <w:trPr>
          <w:trHeight w:val="300"/>
        </w:trPr>
        <w:tc>
          <w:tcPr>
            <w:tcW w:w="8040" w:type="dxa"/>
            <w:gridSpan w:val="6"/>
            <w:vMerge/>
          </w:tcPr>
          <w:p w14:paraId="5FFF98B3" w14:textId="77777777" w:rsidR="004D5D9E" w:rsidRPr="004A293C" w:rsidRDefault="004D5D9E" w:rsidP="004D5D9E">
            <w:pPr>
              <w:spacing w:before="20" w:after="20"/>
              <w:rPr>
                <w:sz w:val="18"/>
                <w:szCs w:val="18"/>
              </w:rPr>
            </w:pPr>
          </w:p>
        </w:tc>
        <w:tc>
          <w:tcPr>
            <w:tcW w:w="4105" w:type="dxa"/>
            <w:gridSpan w:val="4"/>
            <w:tcBorders>
              <w:bottom w:val="single" w:sz="4" w:space="0" w:color="000000" w:themeColor="text1"/>
            </w:tcBorders>
            <w:shd w:val="clear" w:color="auto" w:fill="auto"/>
          </w:tcPr>
          <w:p w14:paraId="6B9207A1" w14:textId="77777777" w:rsidR="004D5D9E" w:rsidRPr="004A293C" w:rsidRDefault="004D5D9E" w:rsidP="004D5D9E">
            <w:pPr>
              <w:spacing w:after="0" w:line="240" w:lineRule="auto"/>
              <w:jc w:val="center"/>
              <w:rPr>
                <w:sz w:val="18"/>
                <w:szCs w:val="18"/>
              </w:rPr>
            </w:pPr>
            <w:r w:rsidRPr="004A293C">
              <w:rPr>
                <w:sz w:val="18"/>
                <w:szCs w:val="18"/>
              </w:rPr>
              <w:t>1</w:t>
            </w:r>
          </w:p>
        </w:tc>
      </w:tr>
      <w:tr w:rsidR="00666F60" w:rsidRPr="00666F60" w14:paraId="6058A915" w14:textId="77777777" w:rsidTr="00AF1737">
        <w:trPr>
          <w:trHeight w:val="300"/>
        </w:trPr>
        <w:tc>
          <w:tcPr>
            <w:tcW w:w="8040" w:type="dxa"/>
            <w:gridSpan w:val="6"/>
            <w:vMerge/>
          </w:tcPr>
          <w:p w14:paraId="789B1298" w14:textId="77777777" w:rsidR="00666F60" w:rsidRPr="004A293C" w:rsidRDefault="00666F60" w:rsidP="00666F60">
            <w:pPr>
              <w:spacing w:before="20" w:after="20"/>
              <w:rPr>
                <w:sz w:val="18"/>
                <w:szCs w:val="18"/>
              </w:rPr>
            </w:pPr>
          </w:p>
        </w:tc>
        <w:tc>
          <w:tcPr>
            <w:tcW w:w="4105" w:type="dxa"/>
            <w:gridSpan w:val="4"/>
            <w:tcBorders>
              <w:bottom w:val="single" w:sz="4" w:space="0" w:color="000000" w:themeColor="text1"/>
            </w:tcBorders>
            <w:shd w:val="clear" w:color="auto" w:fill="auto"/>
          </w:tcPr>
          <w:p w14:paraId="2E39B27E" w14:textId="77777777" w:rsidR="00666F60" w:rsidRPr="00666F60" w:rsidRDefault="00666F60" w:rsidP="00666F60">
            <w:pPr>
              <w:spacing w:after="0" w:line="240" w:lineRule="auto"/>
              <w:rPr>
                <w:rFonts w:eastAsiaTheme="minorEastAsia"/>
                <w:b/>
                <w:bCs/>
                <w:color w:val="000000" w:themeColor="text1"/>
                <w:sz w:val="18"/>
                <w:szCs w:val="18"/>
              </w:rPr>
            </w:pPr>
            <w:r w:rsidRPr="00666F60">
              <w:rPr>
                <w:rFonts w:eastAsiaTheme="minorEastAsia"/>
                <w:b/>
                <w:bCs/>
                <w:color w:val="000000" w:themeColor="text1"/>
                <w:sz w:val="18"/>
                <w:szCs w:val="18"/>
              </w:rPr>
              <w:t>Evidence</w:t>
            </w:r>
          </w:p>
          <w:p w14:paraId="5BB283A7" w14:textId="77777777" w:rsidR="00E97C6A" w:rsidRDefault="00E97C6A" w:rsidP="4B89894E">
            <w:pPr>
              <w:spacing w:after="0" w:line="240" w:lineRule="auto"/>
              <w:rPr>
                <w:rFonts w:eastAsiaTheme="minorEastAsia"/>
                <w:color w:val="000000" w:themeColor="text1"/>
                <w:sz w:val="18"/>
                <w:szCs w:val="18"/>
              </w:rPr>
            </w:pPr>
          </w:p>
          <w:p w14:paraId="724A8626" w14:textId="6248AD5B" w:rsidR="00E97C6A" w:rsidRDefault="00E97C6A" w:rsidP="4B89894E">
            <w:pPr>
              <w:spacing w:after="0" w:line="240" w:lineRule="auto"/>
              <w:rPr>
                <w:rFonts w:eastAsiaTheme="minorEastAsia"/>
                <w:color w:val="000000" w:themeColor="text1"/>
                <w:sz w:val="18"/>
                <w:szCs w:val="18"/>
              </w:rPr>
            </w:pPr>
            <w:r w:rsidRPr="00E97C6A">
              <w:rPr>
                <w:rFonts w:eastAsiaTheme="minorEastAsia"/>
                <w:color w:val="000000" w:themeColor="text1"/>
                <w:sz w:val="18"/>
                <w:szCs w:val="18"/>
              </w:rPr>
              <w:t xml:space="preserve">Over the past 5–6 years, UNDP Sri Lanka has engaged with the Ministry of Provincial Councils and Local Governments and collaborated with Local </w:t>
            </w:r>
            <w:r w:rsidRPr="00E97C6A">
              <w:rPr>
                <w:rFonts w:eastAsiaTheme="minorEastAsia"/>
                <w:color w:val="000000" w:themeColor="text1"/>
                <w:sz w:val="18"/>
                <w:szCs w:val="18"/>
              </w:rPr>
              <w:lastRenderedPageBreak/>
              <w:t xml:space="preserve">Authorities to support improved waste management. While the roles of other stakeholders were </w:t>
            </w:r>
            <w:proofErr w:type="gramStart"/>
            <w:r w:rsidRPr="00E97C6A">
              <w:rPr>
                <w:rFonts w:eastAsiaTheme="minorEastAsia"/>
                <w:color w:val="000000" w:themeColor="text1"/>
                <w:sz w:val="18"/>
                <w:szCs w:val="18"/>
              </w:rPr>
              <w:t>fairly well</w:t>
            </w:r>
            <w:proofErr w:type="gramEnd"/>
            <w:r w:rsidRPr="00E97C6A">
              <w:rPr>
                <w:rFonts w:eastAsiaTheme="minorEastAsia"/>
                <w:color w:val="000000" w:themeColor="text1"/>
                <w:sz w:val="18"/>
                <w:szCs w:val="18"/>
              </w:rPr>
              <w:t xml:space="preserve"> considered, and some consultations were conducted during the project formulation phase, the division of labor and engagement with stakeholders will be further clarified and strengthened through planned stakeholder engagement and partnerships during project implementation.</w:t>
            </w:r>
          </w:p>
          <w:p w14:paraId="11FF3F99" w14:textId="77777777" w:rsidR="008A4355" w:rsidRDefault="008A4355" w:rsidP="00666F60">
            <w:pPr>
              <w:spacing w:after="0" w:line="240" w:lineRule="auto"/>
              <w:rPr>
                <w:sz w:val="18"/>
                <w:szCs w:val="18"/>
              </w:rPr>
            </w:pPr>
          </w:p>
          <w:p w14:paraId="702541C2" w14:textId="76232AAC" w:rsidR="00666F60" w:rsidRPr="004A293C" w:rsidRDefault="00666F60" w:rsidP="00666F60">
            <w:pPr>
              <w:rPr>
                <w:sz w:val="18"/>
                <w:szCs w:val="18"/>
              </w:rPr>
            </w:pPr>
            <w:r w:rsidRPr="28774935">
              <w:rPr>
                <w:sz w:val="18"/>
                <w:szCs w:val="18"/>
              </w:rPr>
              <w:t xml:space="preserve"> (</w:t>
            </w:r>
            <w:proofErr w:type="spellStart"/>
            <w:r w:rsidRPr="28774935">
              <w:rPr>
                <w:sz w:val="18"/>
                <w:szCs w:val="18"/>
              </w:rPr>
              <w:t>plaese</w:t>
            </w:r>
            <w:proofErr w:type="spellEnd"/>
            <w:r w:rsidRPr="28774935">
              <w:rPr>
                <w:sz w:val="18"/>
                <w:szCs w:val="18"/>
              </w:rPr>
              <w:t xml:space="preserve"> refer to </w:t>
            </w:r>
            <w:r w:rsidR="008A4355">
              <w:rPr>
                <w:sz w:val="18"/>
                <w:szCs w:val="18"/>
              </w:rPr>
              <w:t>page 15</w:t>
            </w:r>
            <w:r w:rsidRPr="28774935">
              <w:rPr>
                <w:sz w:val="18"/>
                <w:szCs w:val="18"/>
              </w:rPr>
              <w:t xml:space="preserve"> of the ProDoc</w:t>
            </w:r>
            <w:r w:rsidR="008A4355">
              <w:rPr>
                <w:sz w:val="18"/>
                <w:szCs w:val="18"/>
              </w:rPr>
              <w:t xml:space="preserve"> and page 3 and 4 Sri Lanka Proposal</w:t>
            </w:r>
            <w:r w:rsidRPr="28774935">
              <w:rPr>
                <w:sz w:val="18"/>
                <w:szCs w:val="18"/>
              </w:rPr>
              <w:t xml:space="preserve">)  </w:t>
            </w:r>
          </w:p>
        </w:tc>
      </w:tr>
      <w:tr w:rsidR="00666F60" w:rsidRPr="004A293C" w14:paraId="05CA6BFD" w14:textId="77777777" w:rsidTr="00AF1737">
        <w:trPr>
          <w:trHeight w:val="300"/>
        </w:trPr>
        <w:tc>
          <w:tcPr>
            <w:tcW w:w="12145" w:type="dxa"/>
            <w:gridSpan w:val="10"/>
            <w:shd w:val="clear" w:color="auto" w:fill="A8D08D" w:themeFill="accent6" w:themeFillTint="99"/>
            <w:vAlign w:val="center"/>
          </w:tcPr>
          <w:p w14:paraId="445B8357" w14:textId="77777777" w:rsidR="00666F60" w:rsidRPr="004A293C" w:rsidRDefault="00666F60" w:rsidP="00666F60">
            <w:pPr>
              <w:pStyle w:val="ListParagraph"/>
              <w:spacing w:before="20" w:after="20"/>
              <w:ind w:left="162"/>
              <w:rPr>
                <w:rFonts w:asciiTheme="minorHAnsi" w:hAnsiTheme="minorHAnsi"/>
                <w:b/>
                <w:sz w:val="18"/>
                <w:szCs w:val="20"/>
              </w:rPr>
            </w:pPr>
            <w:bookmarkStart w:id="4" w:name="_Hlk499540298"/>
            <w:r w:rsidRPr="004A293C">
              <w:rPr>
                <w:rFonts w:asciiTheme="minorHAnsi" w:hAnsiTheme="minorHAnsi"/>
                <w:b/>
                <w:smallCaps/>
                <w:sz w:val="28"/>
                <w:szCs w:val="20"/>
              </w:rPr>
              <w:lastRenderedPageBreak/>
              <w:t>Principled</w:t>
            </w:r>
          </w:p>
        </w:tc>
      </w:tr>
      <w:tr w:rsidR="00666F60" w:rsidRPr="002352B9" w14:paraId="6B4ACE24" w14:textId="77777777" w:rsidTr="00AF1737">
        <w:trPr>
          <w:trHeight w:val="300"/>
        </w:trPr>
        <w:tc>
          <w:tcPr>
            <w:tcW w:w="8040" w:type="dxa"/>
            <w:gridSpan w:val="6"/>
            <w:vMerge w:val="restart"/>
            <w:shd w:val="clear" w:color="auto" w:fill="auto"/>
          </w:tcPr>
          <w:p w14:paraId="419D720C" w14:textId="77777777" w:rsidR="00666F60" w:rsidRPr="004A293C" w:rsidRDefault="00666F60" w:rsidP="00666F60">
            <w:pPr>
              <w:pStyle w:val="ListParagraph"/>
              <w:numPr>
                <w:ilvl w:val="0"/>
                <w:numId w:val="8"/>
              </w:numPr>
              <w:spacing w:before="120"/>
              <w:ind w:left="245" w:hanging="245"/>
              <w:rPr>
                <w:rFonts w:asciiTheme="minorHAnsi" w:hAnsiTheme="minorHAnsi"/>
                <w:b/>
                <w:sz w:val="18"/>
                <w:szCs w:val="18"/>
              </w:rPr>
            </w:pPr>
            <w:r w:rsidRPr="004A293C">
              <w:rPr>
                <w:b/>
                <w:sz w:val="18"/>
                <w:szCs w:val="18"/>
              </w:rPr>
              <w:t xml:space="preserve"> </w:t>
            </w:r>
            <w:r w:rsidRPr="004A293C">
              <w:rPr>
                <w:rFonts w:asciiTheme="minorHAnsi" w:hAnsiTheme="minorHAnsi"/>
                <w:b/>
                <w:sz w:val="18"/>
                <w:szCs w:val="18"/>
              </w:rPr>
              <w:t xml:space="preserve">Does the project apply a human rights-based approach? </w:t>
            </w:r>
          </w:p>
          <w:p w14:paraId="502D057C" w14:textId="77777777" w:rsidR="00666F60" w:rsidRPr="004A293C" w:rsidRDefault="00666F60" w:rsidP="00666F60">
            <w:pPr>
              <w:pStyle w:val="ListParagraph"/>
              <w:numPr>
                <w:ilvl w:val="0"/>
                <w:numId w:val="3"/>
              </w:numPr>
              <w:spacing w:before="20" w:after="20"/>
              <w:ind w:left="605" w:hanging="274"/>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The project is guided by human rights and incorporates the principles of accountability, meaningful participation, and non-discrimination in the project’s strategy. The project upholds the relevant international and national laws and standards. Any potential adverse impacts on enjoyment of human rights were rigorously identified and assessed as relevant, with appropriate mitigation and management measures incorporated into project design and budget.</w:t>
            </w:r>
            <w:r w:rsidRPr="004A293C">
              <w:rPr>
                <w:rFonts w:asciiTheme="minorHAnsi" w:hAnsiTheme="minorHAnsi"/>
                <w:b/>
                <w:sz w:val="18"/>
                <w:szCs w:val="18"/>
              </w:rPr>
              <w:t xml:space="preserve"> </w:t>
            </w:r>
            <w:r w:rsidRPr="004A293C">
              <w:rPr>
                <w:rFonts w:asciiTheme="minorHAnsi" w:hAnsiTheme="minorHAnsi"/>
                <w:i/>
                <w:sz w:val="18"/>
                <w:szCs w:val="18"/>
              </w:rPr>
              <w:t>(all must be true)</w:t>
            </w:r>
            <w:r w:rsidRPr="004A293C">
              <w:rPr>
                <w:rFonts w:asciiTheme="minorHAnsi" w:hAnsiTheme="minorHAnsi"/>
                <w:sz w:val="18"/>
                <w:szCs w:val="18"/>
              </w:rPr>
              <w:t xml:space="preserve"> </w:t>
            </w:r>
          </w:p>
          <w:p w14:paraId="6A3838B1" w14:textId="77777777" w:rsidR="00666F60" w:rsidRPr="00666F60" w:rsidRDefault="00666F60" w:rsidP="00666F60">
            <w:pPr>
              <w:pStyle w:val="ListParagraph"/>
              <w:numPr>
                <w:ilvl w:val="0"/>
                <w:numId w:val="3"/>
              </w:numPr>
              <w:spacing w:before="20" w:after="20"/>
              <w:ind w:left="605" w:hanging="274"/>
              <w:rPr>
                <w:rFonts w:asciiTheme="minorHAnsi" w:hAnsiTheme="minorHAnsi"/>
                <w:sz w:val="18"/>
                <w:szCs w:val="18"/>
                <w:highlight w:val="yellow"/>
              </w:rPr>
            </w:pPr>
            <w:r w:rsidRPr="00666F60">
              <w:rPr>
                <w:rFonts w:asciiTheme="minorHAnsi" w:hAnsiTheme="minorHAnsi"/>
                <w:b/>
                <w:bCs/>
                <w:sz w:val="18"/>
                <w:szCs w:val="18"/>
                <w:highlight w:val="yellow"/>
                <w:u w:val="single"/>
              </w:rPr>
              <w:t>2:</w:t>
            </w:r>
            <w:r w:rsidRPr="00666F60">
              <w:rPr>
                <w:rFonts w:asciiTheme="minorHAnsi" w:hAnsiTheme="minorHAnsi"/>
                <w:sz w:val="18"/>
                <w:szCs w:val="18"/>
                <w:highlight w:val="yellow"/>
              </w:rPr>
              <w:t xml:space="preserve"> The project is guided by human rights by prioritizing accountability, meaningful </w:t>
            </w:r>
            <w:proofErr w:type="gramStart"/>
            <w:r w:rsidRPr="00666F60">
              <w:rPr>
                <w:rFonts w:asciiTheme="minorHAnsi" w:hAnsiTheme="minorHAnsi"/>
                <w:sz w:val="18"/>
                <w:szCs w:val="18"/>
                <w:highlight w:val="yellow"/>
              </w:rPr>
              <w:t>participation</w:t>
            </w:r>
            <w:proofErr w:type="gramEnd"/>
            <w:r w:rsidRPr="00666F60">
              <w:rPr>
                <w:rFonts w:asciiTheme="minorHAnsi" w:hAnsiTheme="minorHAnsi"/>
                <w:sz w:val="18"/>
                <w:szCs w:val="18"/>
                <w:highlight w:val="yellow"/>
              </w:rPr>
              <w:t xml:space="preserve"> and non-discrimination. Potential adverse impacts on enjoyment of human rights were identified and assessed as relevant, and appropriate mitigation and management measures incorporated into the project design and budget. </w:t>
            </w:r>
            <w:r w:rsidRPr="00666F60">
              <w:rPr>
                <w:rFonts w:asciiTheme="minorHAnsi" w:hAnsiTheme="minorHAnsi"/>
                <w:i/>
                <w:iCs/>
                <w:sz w:val="18"/>
                <w:szCs w:val="18"/>
                <w:highlight w:val="yellow"/>
              </w:rPr>
              <w:t>(both must be true)</w:t>
            </w:r>
          </w:p>
          <w:p w14:paraId="09E3C58E" w14:textId="77777777" w:rsidR="00666F60" w:rsidRPr="004A293C" w:rsidRDefault="00666F60" w:rsidP="00666F60">
            <w:pPr>
              <w:pStyle w:val="ListParagraph"/>
              <w:numPr>
                <w:ilvl w:val="0"/>
                <w:numId w:val="3"/>
              </w:numPr>
              <w:spacing w:before="20" w:after="20"/>
              <w:ind w:left="605" w:hanging="274"/>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No evidence that the project is guided by human rights. Limited or no evidence that potential adverse impacts on enjoyment of human rights were considered.</w:t>
            </w:r>
          </w:p>
          <w:p w14:paraId="747F90DA" w14:textId="77777777" w:rsidR="00666F60" w:rsidRDefault="00666F60" w:rsidP="00666F60">
            <w:pPr>
              <w:tabs>
                <w:tab w:val="left" w:pos="7395"/>
              </w:tabs>
              <w:spacing w:before="60" w:after="0" w:line="240" w:lineRule="auto"/>
              <w:ind w:left="245" w:hanging="245"/>
              <w:rPr>
                <w:sz w:val="16"/>
                <w:szCs w:val="16"/>
              </w:rPr>
            </w:pPr>
            <w:r w:rsidRPr="004A293C">
              <w:rPr>
                <w:sz w:val="16"/>
                <w:szCs w:val="16"/>
              </w:rPr>
              <w:lastRenderedPageBreak/>
              <w:t>*Note: Management action or strong management justification must be given for a score of 1</w:t>
            </w:r>
          </w:p>
          <w:p w14:paraId="589A0DBF" w14:textId="77777777" w:rsidR="00666F60" w:rsidRDefault="00666F60" w:rsidP="00666F60">
            <w:pPr>
              <w:tabs>
                <w:tab w:val="left" w:pos="7395"/>
              </w:tabs>
              <w:spacing w:before="60" w:after="0" w:line="240" w:lineRule="auto"/>
              <w:ind w:left="245" w:hanging="245"/>
              <w:rPr>
                <w:sz w:val="16"/>
                <w:szCs w:val="16"/>
              </w:rPr>
            </w:pPr>
          </w:p>
          <w:p w14:paraId="290E3A8B" w14:textId="77777777" w:rsidR="00666F60" w:rsidRPr="00CB0982" w:rsidRDefault="00666F60" w:rsidP="00666F60">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21E8BE64" w14:textId="77777777" w:rsidR="00666F60" w:rsidRPr="00CB0982" w:rsidRDefault="00666F60" w:rsidP="00666F60">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021E979B" w14:textId="5CE50267" w:rsidR="00666F60" w:rsidRPr="004A293C" w:rsidRDefault="00666F60" w:rsidP="00666F60">
            <w:pPr>
              <w:tabs>
                <w:tab w:val="left" w:pos="7395"/>
              </w:tabs>
              <w:spacing w:before="60" w:after="0" w:line="240" w:lineRule="auto"/>
              <w:ind w:left="245" w:hanging="245"/>
              <w:rPr>
                <w:b/>
                <w:sz w:val="16"/>
                <w:szCs w:val="16"/>
              </w:rPr>
            </w:pPr>
            <w:r w:rsidRPr="004A293C">
              <w:rPr>
                <w:sz w:val="16"/>
                <w:szCs w:val="16"/>
              </w:rPr>
              <w:tab/>
            </w:r>
          </w:p>
        </w:tc>
        <w:tc>
          <w:tcPr>
            <w:tcW w:w="1891" w:type="dxa"/>
            <w:shd w:val="clear" w:color="auto" w:fill="auto"/>
            <w:vAlign w:val="center"/>
          </w:tcPr>
          <w:p w14:paraId="6AAABF91" w14:textId="77777777" w:rsidR="00666F60" w:rsidRPr="004A293C" w:rsidRDefault="00666F60" w:rsidP="00666F60">
            <w:pPr>
              <w:spacing w:after="0" w:line="240" w:lineRule="auto"/>
              <w:jc w:val="center"/>
              <w:rPr>
                <w:sz w:val="18"/>
                <w:szCs w:val="18"/>
              </w:rPr>
            </w:pPr>
            <w:r w:rsidRPr="004A293C">
              <w:rPr>
                <w:sz w:val="18"/>
                <w:szCs w:val="18"/>
              </w:rPr>
              <w:lastRenderedPageBreak/>
              <w:t>3</w:t>
            </w:r>
          </w:p>
        </w:tc>
        <w:tc>
          <w:tcPr>
            <w:tcW w:w="2214" w:type="dxa"/>
            <w:gridSpan w:val="3"/>
            <w:shd w:val="clear" w:color="auto" w:fill="FFE599" w:themeFill="accent4" w:themeFillTint="66"/>
            <w:vAlign w:val="center"/>
          </w:tcPr>
          <w:p w14:paraId="3384089A" w14:textId="77777777" w:rsidR="00666F60" w:rsidRPr="004A293C" w:rsidRDefault="00666F60" w:rsidP="00666F60">
            <w:pPr>
              <w:spacing w:after="0" w:line="240" w:lineRule="auto"/>
              <w:jc w:val="center"/>
              <w:rPr>
                <w:sz w:val="18"/>
                <w:szCs w:val="18"/>
              </w:rPr>
            </w:pPr>
            <w:r w:rsidRPr="004A293C">
              <w:rPr>
                <w:sz w:val="18"/>
                <w:szCs w:val="18"/>
              </w:rPr>
              <w:t>2</w:t>
            </w:r>
          </w:p>
        </w:tc>
      </w:tr>
      <w:tr w:rsidR="00666F60" w:rsidRPr="004A293C" w14:paraId="35EB7BD8" w14:textId="77777777" w:rsidTr="00AF1737">
        <w:trPr>
          <w:trHeight w:val="300"/>
        </w:trPr>
        <w:tc>
          <w:tcPr>
            <w:tcW w:w="8040" w:type="dxa"/>
            <w:gridSpan w:val="6"/>
            <w:vMerge/>
          </w:tcPr>
          <w:p w14:paraId="2FD31EE2" w14:textId="77777777" w:rsidR="00666F60" w:rsidRPr="004A293C" w:rsidRDefault="00666F60" w:rsidP="00666F60">
            <w:pPr>
              <w:spacing w:before="120"/>
              <w:ind w:left="245" w:hanging="245"/>
              <w:rPr>
                <w:b/>
                <w:sz w:val="18"/>
                <w:szCs w:val="18"/>
              </w:rPr>
            </w:pPr>
          </w:p>
        </w:tc>
        <w:tc>
          <w:tcPr>
            <w:tcW w:w="4105" w:type="dxa"/>
            <w:gridSpan w:val="4"/>
            <w:tcBorders>
              <w:bottom w:val="single" w:sz="4" w:space="0" w:color="000000" w:themeColor="text1"/>
            </w:tcBorders>
            <w:shd w:val="clear" w:color="auto" w:fill="auto"/>
            <w:vAlign w:val="center"/>
          </w:tcPr>
          <w:p w14:paraId="51549BD8" w14:textId="77777777" w:rsidR="00666F60" w:rsidRPr="004A293C" w:rsidDel="00262097" w:rsidRDefault="00666F60" w:rsidP="00666F60">
            <w:pPr>
              <w:spacing w:after="0" w:line="240" w:lineRule="auto"/>
              <w:jc w:val="center"/>
              <w:rPr>
                <w:sz w:val="18"/>
                <w:szCs w:val="18"/>
              </w:rPr>
            </w:pPr>
            <w:r w:rsidRPr="004A293C">
              <w:rPr>
                <w:sz w:val="18"/>
                <w:szCs w:val="18"/>
              </w:rPr>
              <w:t>1</w:t>
            </w:r>
          </w:p>
        </w:tc>
      </w:tr>
      <w:tr w:rsidR="00666F60" w:rsidRPr="004A293C" w14:paraId="26FDA91F" w14:textId="77777777" w:rsidTr="00AF1737">
        <w:trPr>
          <w:trHeight w:val="300"/>
        </w:trPr>
        <w:tc>
          <w:tcPr>
            <w:tcW w:w="8040" w:type="dxa"/>
            <w:gridSpan w:val="6"/>
            <w:vMerge/>
          </w:tcPr>
          <w:p w14:paraId="25FAE729" w14:textId="77777777" w:rsidR="00666F60" w:rsidRPr="004A293C" w:rsidRDefault="00666F60" w:rsidP="00666F60">
            <w:pPr>
              <w:spacing w:before="120"/>
              <w:ind w:left="245" w:hanging="245"/>
              <w:rPr>
                <w:b/>
                <w:sz w:val="18"/>
                <w:szCs w:val="18"/>
              </w:rPr>
            </w:pPr>
          </w:p>
        </w:tc>
        <w:tc>
          <w:tcPr>
            <w:tcW w:w="4105" w:type="dxa"/>
            <w:gridSpan w:val="4"/>
            <w:tcBorders>
              <w:bottom w:val="single" w:sz="4" w:space="0" w:color="000000" w:themeColor="text1"/>
            </w:tcBorders>
            <w:shd w:val="clear" w:color="auto" w:fill="auto"/>
          </w:tcPr>
          <w:p w14:paraId="01DA1BB3" w14:textId="3C2F2444" w:rsidR="00666F60" w:rsidRDefault="00666F60" w:rsidP="00666F60">
            <w:pPr>
              <w:spacing w:after="0" w:line="240" w:lineRule="auto"/>
              <w:jc w:val="center"/>
              <w:rPr>
                <w:b/>
                <w:bCs/>
                <w:sz w:val="18"/>
                <w:szCs w:val="18"/>
              </w:rPr>
            </w:pPr>
            <w:r w:rsidRPr="004A293C">
              <w:rPr>
                <w:b/>
                <w:bCs/>
                <w:sz w:val="18"/>
                <w:szCs w:val="18"/>
              </w:rPr>
              <w:t>Evidence</w:t>
            </w:r>
          </w:p>
          <w:p w14:paraId="3931E06E" w14:textId="77777777" w:rsidR="00230BD7" w:rsidRDefault="466028E2" w:rsidP="4B89894E">
            <w:pPr>
              <w:spacing w:after="0" w:line="240" w:lineRule="auto"/>
              <w:rPr>
                <w:sz w:val="18"/>
                <w:szCs w:val="18"/>
              </w:rPr>
            </w:pPr>
            <w:r w:rsidRPr="4B89894E">
              <w:rPr>
                <w:sz w:val="18"/>
                <w:szCs w:val="18"/>
              </w:rPr>
              <w:t xml:space="preserve"> </w:t>
            </w:r>
          </w:p>
          <w:p w14:paraId="412383CF" w14:textId="77777777" w:rsidR="00230BD7" w:rsidRPr="00230BD7" w:rsidRDefault="00230BD7" w:rsidP="00230BD7">
            <w:pPr>
              <w:spacing w:after="0" w:line="240" w:lineRule="auto"/>
              <w:rPr>
                <w:sz w:val="18"/>
                <w:szCs w:val="18"/>
              </w:rPr>
            </w:pPr>
            <w:r w:rsidRPr="00230BD7">
              <w:rPr>
                <w:sz w:val="18"/>
                <w:szCs w:val="18"/>
              </w:rPr>
              <w:t>The project is guided by human rights principles, prioritizing accountability, meaningful participation, and non-discrimination. It specifically targets marginalized urban communities, including women, persons with disabilities, and youth, ensuring they actively participate in waste collection and segregation activities for the resource bank. To promote inclusivity and equitable engagement, tailored training, awareness programs, and capacity-</w:t>
            </w:r>
            <w:r w:rsidRPr="00230BD7">
              <w:rPr>
                <w:sz w:val="18"/>
                <w:szCs w:val="18"/>
              </w:rPr>
              <w:lastRenderedPageBreak/>
              <w:t>building initiatives are integrated into the project. Potential adverse impacts on the enjoyment of human rights were identified and assessed, with appropriate mitigation and management measures incorporated into the project design and budget.</w:t>
            </w:r>
          </w:p>
          <w:p w14:paraId="3BAA838A" w14:textId="77777777" w:rsidR="00230BD7" w:rsidRDefault="00230BD7" w:rsidP="4B89894E">
            <w:pPr>
              <w:spacing w:after="0" w:line="240" w:lineRule="auto"/>
              <w:rPr>
                <w:sz w:val="18"/>
                <w:szCs w:val="18"/>
              </w:rPr>
            </w:pPr>
          </w:p>
          <w:p w14:paraId="2561CCE5" w14:textId="77777777" w:rsidR="00E021E5" w:rsidRDefault="00E021E5" w:rsidP="00666F60">
            <w:pPr>
              <w:spacing w:after="0" w:line="240" w:lineRule="auto"/>
              <w:rPr>
                <w:sz w:val="18"/>
                <w:szCs w:val="18"/>
              </w:rPr>
            </w:pPr>
          </w:p>
          <w:p w14:paraId="416CEECA" w14:textId="6BFC22BD" w:rsidR="00666F60" w:rsidRPr="004A293C" w:rsidDel="00262097" w:rsidRDefault="00FD5E1D" w:rsidP="00666F60">
            <w:pPr>
              <w:spacing w:after="0" w:line="240" w:lineRule="auto"/>
              <w:rPr>
                <w:sz w:val="18"/>
                <w:szCs w:val="18"/>
              </w:rPr>
            </w:pPr>
            <w:r>
              <w:rPr>
                <w:sz w:val="18"/>
                <w:szCs w:val="18"/>
              </w:rPr>
              <w:t xml:space="preserve"> </w:t>
            </w:r>
            <w:r w:rsidR="00666F60" w:rsidRPr="28774935">
              <w:rPr>
                <w:sz w:val="18"/>
                <w:szCs w:val="18"/>
              </w:rPr>
              <w:t>(</w:t>
            </w:r>
            <w:r w:rsidR="00666F60" w:rsidRPr="00E021E5">
              <w:rPr>
                <w:sz w:val="18"/>
                <w:szCs w:val="18"/>
              </w:rPr>
              <w:t>Please refer to</w:t>
            </w:r>
            <w:r w:rsidR="00E021E5">
              <w:rPr>
                <w:sz w:val="18"/>
                <w:szCs w:val="18"/>
              </w:rPr>
              <w:t xml:space="preserve"> Outputs of </w:t>
            </w:r>
            <w:r w:rsidRPr="00E021E5">
              <w:rPr>
                <w:sz w:val="18"/>
                <w:szCs w:val="18"/>
              </w:rPr>
              <w:t>the ProDoc</w:t>
            </w:r>
            <w:r w:rsidR="00666F60" w:rsidRPr="00E021E5">
              <w:rPr>
                <w:sz w:val="18"/>
                <w:szCs w:val="18"/>
              </w:rPr>
              <w:t>)</w:t>
            </w:r>
            <w:r w:rsidR="00666F60" w:rsidRPr="28774935">
              <w:rPr>
                <w:sz w:val="18"/>
                <w:szCs w:val="18"/>
              </w:rPr>
              <w:t xml:space="preserve">   </w:t>
            </w:r>
          </w:p>
          <w:p w14:paraId="2582D3A2" w14:textId="16A4C2D6" w:rsidR="00666F60" w:rsidRPr="004A293C" w:rsidDel="00262097" w:rsidRDefault="00666F60" w:rsidP="00666F60">
            <w:pPr>
              <w:spacing w:after="0" w:line="240" w:lineRule="auto"/>
              <w:jc w:val="center"/>
              <w:rPr>
                <w:sz w:val="18"/>
                <w:szCs w:val="18"/>
              </w:rPr>
            </w:pPr>
          </w:p>
        </w:tc>
      </w:tr>
      <w:bookmarkEnd w:id="4"/>
      <w:tr w:rsidR="00666F60" w:rsidRPr="004A293C" w14:paraId="5FEBF75C" w14:textId="77777777" w:rsidTr="00AF1737">
        <w:trPr>
          <w:trHeight w:val="300"/>
        </w:trPr>
        <w:tc>
          <w:tcPr>
            <w:tcW w:w="8040" w:type="dxa"/>
            <w:gridSpan w:val="6"/>
            <w:vMerge w:val="restart"/>
            <w:shd w:val="clear" w:color="auto" w:fill="auto"/>
          </w:tcPr>
          <w:p w14:paraId="6C4DD7BC" w14:textId="77777777" w:rsidR="00666F60" w:rsidRPr="004A293C" w:rsidRDefault="00666F60" w:rsidP="00666F60">
            <w:pPr>
              <w:pStyle w:val="ListParagraph"/>
              <w:numPr>
                <w:ilvl w:val="0"/>
                <w:numId w:val="8"/>
              </w:numPr>
              <w:spacing w:before="120" w:after="20"/>
              <w:ind w:left="245" w:hanging="274"/>
              <w:rPr>
                <w:rFonts w:asciiTheme="minorHAnsi" w:hAnsiTheme="minorHAnsi"/>
                <w:b/>
                <w:sz w:val="18"/>
                <w:szCs w:val="18"/>
              </w:rPr>
            </w:pPr>
            <w:r w:rsidRPr="004A293C">
              <w:rPr>
                <w:rFonts w:asciiTheme="minorHAnsi" w:hAnsiTheme="minorHAnsi"/>
                <w:b/>
                <w:sz w:val="18"/>
                <w:szCs w:val="18"/>
              </w:rPr>
              <w:lastRenderedPageBreak/>
              <w:t xml:space="preserve"> Does t</w:t>
            </w:r>
            <w:r w:rsidRPr="004A293C">
              <w:rPr>
                <w:rFonts w:asciiTheme="minorHAnsi" w:eastAsiaTheme="minorHAnsi" w:hAnsiTheme="minorHAnsi"/>
                <w:b/>
                <w:sz w:val="18"/>
                <w:szCs w:val="18"/>
              </w:rPr>
              <w:t>he project use gender analysis in the project design</w:t>
            </w:r>
            <w:r w:rsidRPr="004A293C">
              <w:rPr>
                <w:rFonts w:asciiTheme="minorHAnsi" w:hAnsiTheme="minorHAnsi"/>
                <w:b/>
                <w:sz w:val="18"/>
                <w:szCs w:val="18"/>
              </w:rPr>
              <w:t xml:space="preserve">? </w:t>
            </w:r>
          </w:p>
          <w:p w14:paraId="015A4076" w14:textId="77777777" w:rsidR="00666F60" w:rsidRPr="004A293C" w:rsidRDefault="00666F60" w:rsidP="00666F60">
            <w:pPr>
              <w:pStyle w:val="ListParagraph"/>
              <w:numPr>
                <w:ilvl w:val="0"/>
                <w:numId w:val="7"/>
              </w:numPr>
              <w:ind w:left="607" w:hanging="270"/>
              <w:rPr>
                <w:rFonts w:asciiTheme="minorHAnsi" w:hAnsiTheme="minorHAnsi"/>
                <w:sz w:val="18"/>
                <w:szCs w:val="18"/>
              </w:rPr>
            </w:pPr>
            <w:r w:rsidRPr="004A293C">
              <w:rPr>
                <w:rFonts w:asciiTheme="minorHAnsi" w:hAnsiTheme="minorHAnsi"/>
                <w:b/>
                <w:bCs/>
                <w:sz w:val="18"/>
                <w:szCs w:val="18"/>
                <w:u w:val="single"/>
              </w:rPr>
              <w:t>3:</w:t>
            </w:r>
            <w:r w:rsidRPr="004A293C">
              <w:rPr>
                <w:rFonts w:asciiTheme="minorHAnsi" w:hAnsiTheme="minorHAnsi"/>
                <w:sz w:val="18"/>
                <w:szCs w:val="18"/>
              </w:rPr>
              <w:t xml:space="preserve">  A participatory gender analysis has been conducted and results from this gender analysis inform the development challenge, strategy and expected results sections of the project document. Outputs and indicators of the results framework include explicit references to gender equality, and specific indicators measure and monitor results to ensure women are fully benefitting from the project. </w:t>
            </w:r>
            <w:r w:rsidRPr="004A293C">
              <w:rPr>
                <w:rFonts w:asciiTheme="minorHAnsi" w:hAnsiTheme="minorHAnsi"/>
                <w:i/>
                <w:iCs/>
                <w:sz w:val="18"/>
                <w:szCs w:val="18"/>
              </w:rPr>
              <w:t>(all must be true)</w:t>
            </w:r>
          </w:p>
          <w:p w14:paraId="7E679766" w14:textId="77777777" w:rsidR="00666F60" w:rsidRPr="00FD5E1D" w:rsidRDefault="00666F60" w:rsidP="00666F60">
            <w:pPr>
              <w:pStyle w:val="ListParagraph"/>
              <w:numPr>
                <w:ilvl w:val="0"/>
                <w:numId w:val="4"/>
              </w:numPr>
              <w:spacing w:before="20" w:after="20"/>
              <w:ind w:left="605" w:hanging="245"/>
              <w:rPr>
                <w:rFonts w:asciiTheme="minorHAnsi" w:hAnsiTheme="minorHAnsi"/>
                <w:b/>
                <w:bCs/>
                <w:sz w:val="18"/>
                <w:szCs w:val="18"/>
                <w:highlight w:val="yellow"/>
              </w:rPr>
            </w:pPr>
            <w:r w:rsidRPr="00FD5E1D">
              <w:rPr>
                <w:rFonts w:asciiTheme="minorHAnsi" w:hAnsiTheme="minorHAnsi"/>
                <w:b/>
                <w:bCs/>
                <w:sz w:val="18"/>
                <w:szCs w:val="18"/>
                <w:highlight w:val="yellow"/>
                <w:u w:val="single"/>
              </w:rPr>
              <w:t>2:</w:t>
            </w:r>
            <w:r w:rsidRPr="00FD5E1D">
              <w:rPr>
                <w:rFonts w:asciiTheme="minorHAnsi" w:hAnsiTheme="minorHAnsi"/>
                <w:sz w:val="18"/>
                <w:szCs w:val="18"/>
                <w:highlight w:val="yellow"/>
              </w:rPr>
              <w:t xml:space="preserve">  A basic gender analysis has been carried out and results from this analysis are scattered (i.e., </w:t>
            </w:r>
            <w:proofErr w:type="gramStart"/>
            <w:r w:rsidRPr="00FD5E1D">
              <w:rPr>
                <w:rFonts w:asciiTheme="minorHAnsi" w:hAnsiTheme="minorHAnsi"/>
                <w:sz w:val="18"/>
                <w:szCs w:val="18"/>
                <w:highlight w:val="yellow"/>
              </w:rPr>
              <w:t>fragmented</w:t>
            </w:r>
            <w:proofErr w:type="gramEnd"/>
            <w:r w:rsidRPr="00FD5E1D">
              <w:rPr>
                <w:rFonts w:asciiTheme="minorHAnsi" w:hAnsiTheme="minorHAnsi"/>
                <w:sz w:val="18"/>
                <w:szCs w:val="18"/>
                <w:highlight w:val="yellow"/>
              </w:rPr>
              <w:t xml:space="preserve"> and not consistent) across the development challenge and strategy sections of the</w:t>
            </w:r>
            <w:r w:rsidRPr="004A293C">
              <w:rPr>
                <w:rFonts w:asciiTheme="minorHAnsi" w:hAnsiTheme="minorHAnsi"/>
                <w:sz w:val="18"/>
                <w:szCs w:val="18"/>
              </w:rPr>
              <w:t xml:space="preserve"> </w:t>
            </w:r>
            <w:r w:rsidRPr="00FD5E1D">
              <w:rPr>
                <w:rFonts w:asciiTheme="minorHAnsi" w:hAnsiTheme="minorHAnsi"/>
                <w:sz w:val="18"/>
                <w:szCs w:val="18"/>
                <w:highlight w:val="yellow"/>
              </w:rPr>
              <w:t>project</w:t>
            </w:r>
            <w:r w:rsidRPr="004A293C">
              <w:rPr>
                <w:rFonts w:asciiTheme="minorHAnsi" w:hAnsiTheme="minorHAnsi"/>
                <w:sz w:val="18"/>
                <w:szCs w:val="18"/>
              </w:rPr>
              <w:t xml:space="preserve"> </w:t>
            </w:r>
            <w:r w:rsidRPr="00FD5E1D">
              <w:rPr>
                <w:rFonts w:asciiTheme="minorHAnsi" w:hAnsiTheme="minorHAnsi"/>
                <w:sz w:val="18"/>
                <w:szCs w:val="18"/>
                <w:highlight w:val="yellow"/>
              </w:rPr>
              <w:t xml:space="preserve">document.  The results framework may include some gender sensitive outputs and/or activities but gender inequalities are not consistently integrated across each output. </w:t>
            </w:r>
            <w:r w:rsidRPr="00FD5E1D">
              <w:rPr>
                <w:rFonts w:asciiTheme="minorHAnsi" w:hAnsiTheme="minorHAnsi"/>
                <w:i/>
                <w:iCs/>
                <w:sz w:val="18"/>
                <w:szCs w:val="18"/>
                <w:highlight w:val="yellow"/>
              </w:rPr>
              <w:t>(all must be true)</w:t>
            </w:r>
          </w:p>
          <w:p w14:paraId="67282E85" w14:textId="77777777" w:rsidR="00666F60" w:rsidRPr="004A293C" w:rsidRDefault="00666F60" w:rsidP="00666F60">
            <w:pPr>
              <w:pStyle w:val="ListParagraph"/>
              <w:numPr>
                <w:ilvl w:val="0"/>
                <w:numId w:val="4"/>
              </w:numPr>
              <w:spacing w:before="20" w:after="20"/>
              <w:ind w:left="605" w:hanging="245"/>
              <w:rPr>
                <w:rFonts w:asciiTheme="minorHAnsi" w:hAnsiTheme="minorHAnsi"/>
                <w:b/>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 project design may or may not mention information and/or data on the differential impact of the project’s development situation on gender relations, </w:t>
            </w:r>
            <w:proofErr w:type="gramStart"/>
            <w:r w:rsidRPr="004A293C">
              <w:rPr>
                <w:rFonts w:asciiTheme="minorHAnsi" w:hAnsiTheme="minorHAnsi"/>
                <w:sz w:val="18"/>
                <w:szCs w:val="18"/>
              </w:rPr>
              <w:t>women</w:t>
            </w:r>
            <w:proofErr w:type="gramEnd"/>
            <w:r w:rsidRPr="004A293C">
              <w:rPr>
                <w:rFonts w:asciiTheme="minorHAnsi" w:hAnsiTheme="minorHAnsi"/>
                <w:sz w:val="18"/>
                <w:szCs w:val="18"/>
              </w:rPr>
              <w:t xml:space="preserve"> and men, but the gender inequalities have not been clearly identified and reflected in the project document. </w:t>
            </w:r>
          </w:p>
          <w:p w14:paraId="46964D3D" w14:textId="77777777" w:rsidR="00666F60" w:rsidRDefault="00666F60" w:rsidP="00666F60">
            <w:pPr>
              <w:spacing w:before="120"/>
              <w:ind w:left="245" w:hanging="245"/>
              <w:rPr>
                <w:sz w:val="16"/>
                <w:szCs w:val="16"/>
              </w:rPr>
            </w:pPr>
            <w:r w:rsidRPr="004A293C">
              <w:rPr>
                <w:sz w:val="16"/>
                <w:szCs w:val="16"/>
              </w:rPr>
              <w:t>*Note:  Management Action or strong management justification must be given for a score of 1</w:t>
            </w:r>
          </w:p>
          <w:p w14:paraId="0F1E0816" w14:textId="77777777" w:rsidR="00666F60" w:rsidRPr="00CB0982" w:rsidRDefault="00666F60" w:rsidP="00666F60">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0E28EF30" w14:textId="77777777" w:rsidR="00666F60" w:rsidRPr="00CB0982" w:rsidRDefault="00666F60" w:rsidP="00666F60">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0B8DA379" w14:textId="77777777" w:rsidR="00666F60" w:rsidRPr="004A293C" w:rsidRDefault="00666F60" w:rsidP="00666F60">
            <w:pPr>
              <w:spacing w:before="120"/>
              <w:ind w:left="245" w:hanging="245"/>
              <w:rPr>
                <w:b/>
                <w:sz w:val="18"/>
                <w:szCs w:val="18"/>
              </w:rPr>
            </w:pPr>
          </w:p>
        </w:tc>
        <w:tc>
          <w:tcPr>
            <w:tcW w:w="1891" w:type="dxa"/>
            <w:tcBorders>
              <w:bottom w:val="single" w:sz="4" w:space="0" w:color="000000" w:themeColor="text1"/>
            </w:tcBorders>
            <w:shd w:val="clear" w:color="auto" w:fill="auto"/>
            <w:vAlign w:val="center"/>
          </w:tcPr>
          <w:p w14:paraId="53C515CC" w14:textId="77777777" w:rsidR="00666F60" w:rsidRPr="004A293C" w:rsidRDefault="00666F60" w:rsidP="00666F60">
            <w:pPr>
              <w:spacing w:after="0" w:line="240" w:lineRule="auto"/>
              <w:jc w:val="center"/>
              <w:rPr>
                <w:b/>
                <w:sz w:val="18"/>
                <w:szCs w:val="18"/>
              </w:rPr>
            </w:pPr>
            <w:r w:rsidRPr="004A293C">
              <w:rPr>
                <w:sz w:val="18"/>
                <w:szCs w:val="18"/>
              </w:rPr>
              <w:t>3</w:t>
            </w:r>
          </w:p>
        </w:tc>
        <w:tc>
          <w:tcPr>
            <w:tcW w:w="2214" w:type="dxa"/>
            <w:gridSpan w:val="3"/>
            <w:tcBorders>
              <w:bottom w:val="single" w:sz="4" w:space="0" w:color="000000" w:themeColor="text1"/>
            </w:tcBorders>
            <w:shd w:val="clear" w:color="auto" w:fill="FFE599" w:themeFill="accent4" w:themeFillTint="66"/>
            <w:vAlign w:val="center"/>
          </w:tcPr>
          <w:p w14:paraId="4AE21FD4" w14:textId="77777777" w:rsidR="00666F60" w:rsidRPr="004A293C" w:rsidRDefault="00666F60" w:rsidP="00666F60">
            <w:pPr>
              <w:spacing w:after="0" w:line="240" w:lineRule="auto"/>
              <w:jc w:val="center"/>
              <w:rPr>
                <w:b/>
                <w:sz w:val="18"/>
                <w:szCs w:val="18"/>
              </w:rPr>
            </w:pPr>
            <w:r w:rsidRPr="004A293C">
              <w:rPr>
                <w:sz w:val="18"/>
                <w:szCs w:val="18"/>
              </w:rPr>
              <w:t>2</w:t>
            </w:r>
          </w:p>
        </w:tc>
      </w:tr>
      <w:tr w:rsidR="00666F60" w:rsidRPr="004A293C" w14:paraId="1C4AA713" w14:textId="77777777" w:rsidTr="00AF1737">
        <w:trPr>
          <w:trHeight w:val="300"/>
        </w:trPr>
        <w:tc>
          <w:tcPr>
            <w:tcW w:w="8040" w:type="dxa"/>
            <w:gridSpan w:val="6"/>
            <w:vMerge/>
          </w:tcPr>
          <w:p w14:paraId="7A7D5B1C" w14:textId="77777777" w:rsidR="00666F60" w:rsidRPr="004A293C" w:rsidRDefault="00666F60" w:rsidP="00666F60">
            <w:pPr>
              <w:pStyle w:val="ListParagraph"/>
              <w:numPr>
                <w:ilvl w:val="0"/>
                <w:numId w:val="8"/>
              </w:numPr>
              <w:spacing w:before="120" w:after="20"/>
              <w:ind w:left="245" w:hanging="274"/>
              <w:rPr>
                <w:b/>
                <w:sz w:val="18"/>
                <w:szCs w:val="18"/>
              </w:rPr>
            </w:pPr>
          </w:p>
        </w:tc>
        <w:tc>
          <w:tcPr>
            <w:tcW w:w="4105" w:type="dxa"/>
            <w:gridSpan w:val="4"/>
            <w:tcBorders>
              <w:bottom w:val="single" w:sz="4" w:space="0" w:color="000000" w:themeColor="text1"/>
            </w:tcBorders>
            <w:shd w:val="clear" w:color="auto" w:fill="auto"/>
            <w:vAlign w:val="center"/>
          </w:tcPr>
          <w:p w14:paraId="361D4772" w14:textId="77777777" w:rsidR="00666F60" w:rsidRPr="004A293C" w:rsidRDefault="00666F60" w:rsidP="00666F60">
            <w:pPr>
              <w:spacing w:after="0" w:line="240" w:lineRule="auto"/>
              <w:jc w:val="center"/>
              <w:rPr>
                <w:b/>
                <w:sz w:val="18"/>
                <w:szCs w:val="18"/>
              </w:rPr>
            </w:pPr>
            <w:r w:rsidRPr="004A293C">
              <w:rPr>
                <w:sz w:val="18"/>
                <w:szCs w:val="18"/>
              </w:rPr>
              <w:t>1</w:t>
            </w:r>
          </w:p>
        </w:tc>
      </w:tr>
      <w:tr w:rsidR="00666F60" w:rsidRPr="004A293C" w14:paraId="0868730A" w14:textId="77777777" w:rsidTr="00AF1737">
        <w:trPr>
          <w:trHeight w:val="300"/>
        </w:trPr>
        <w:tc>
          <w:tcPr>
            <w:tcW w:w="8040" w:type="dxa"/>
            <w:gridSpan w:val="6"/>
            <w:vMerge/>
          </w:tcPr>
          <w:p w14:paraId="76F84264" w14:textId="77777777" w:rsidR="00666F60" w:rsidRPr="004A293C" w:rsidRDefault="00666F60" w:rsidP="00666F60">
            <w:pPr>
              <w:pStyle w:val="ListParagraph"/>
              <w:numPr>
                <w:ilvl w:val="0"/>
                <w:numId w:val="8"/>
              </w:numPr>
              <w:spacing w:before="120" w:after="20"/>
              <w:ind w:left="245" w:hanging="274"/>
              <w:rPr>
                <w:b/>
                <w:sz w:val="18"/>
                <w:szCs w:val="18"/>
              </w:rPr>
            </w:pPr>
          </w:p>
        </w:tc>
        <w:tc>
          <w:tcPr>
            <w:tcW w:w="4105" w:type="dxa"/>
            <w:gridSpan w:val="4"/>
            <w:tcBorders>
              <w:bottom w:val="single" w:sz="4" w:space="0" w:color="000000" w:themeColor="text1"/>
            </w:tcBorders>
            <w:shd w:val="clear" w:color="auto" w:fill="auto"/>
          </w:tcPr>
          <w:p w14:paraId="5277F264" w14:textId="15CA04F6" w:rsidR="00666F60" w:rsidRPr="003D6170" w:rsidRDefault="00666F60" w:rsidP="00666F60">
            <w:pPr>
              <w:spacing w:after="0" w:line="240" w:lineRule="auto"/>
              <w:jc w:val="center"/>
              <w:rPr>
                <w:b/>
                <w:bCs/>
                <w:sz w:val="18"/>
                <w:szCs w:val="18"/>
              </w:rPr>
            </w:pPr>
            <w:r w:rsidRPr="003D6170">
              <w:rPr>
                <w:b/>
                <w:bCs/>
                <w:sz w:val="18"/>
                <w:szCs w:val="18"/>
              </w:rPr>
              <w:t>Evidence</w:t>
            </w:r>
          </w:p>
          <w:p w14:paraId="76F53D74" w14:textId="5CCAD4D3" w:rsidR="00666F60" w:rsidRPr="003D6170" w:rsidRDefault="00666F60" w:rsidP="00666F60">
            <w:pPr>
              <w:spacing w:after="0" w:line="240" w:lineRule="auto"/>
              <w:rPr>
                <w:b/>
                <w:bCs/>
                <w:sz w:val="18"/>
                <w:szCs w:val="18"/>
              </w:rPr>
            </w:pPr>
          </w:p>
          <w:p w14:paraId="2D17E2E7" w14:textId="269D15D4" w:rsidR="00666F60" w:rsidRPr="003D6170" w:rsidRDefault="00FD5E1D" w:rsidP="00FD5E1D">
            <w:pPr>
              <w:spacing w:after="0" w:line="240" w:lineRule="auto"/>
              <w:jc w:val="both"/>
              <w:rPr>
                <w:sz w:val="18"/>
                <w:szCs w:val="18"/>
              </w:rPr>
            </w:pPr>
            <w:r w:rsidRPr="1BC8B63C">
              <w:rPr>
                <w:sz w:val="18"/>
                <w:szCs w:val="18"/>
              </w:rPr>
              <w:t xml:space="preserve">A </w:t>
            </w:r>
            <w:r w:rsidR="00E021E5" w:rsidRPr="1BC8B63C">
              <w:rPr>
                <w:sz w:val="18"/>
                <w:szCs w:val="18"/>
              </w:rPr>
              <w:t xml:space="preserve">basic </w:t>
            </w:r>
            <w:r w:rsidRPr="1BC8B63C">
              <w:rPr>
                <w:sz w:val="18"/>
                <w:szCs w:val="18"/>
              </w:rPr>
              <w:t xml:space="preserve">gender analysis </w:t>
            </w:r>
            <w:r w:rsidR="00E021E5" w:rsidRPr="1BC8B63C">
              <w:rPr>
                <w:sz w:val="18"/>
                <w:szCs w:val="18"/>
              </w:rPr>
              <w:t>was carried out during the project formulation stage in consultation with key stakeholders</w:t>
            </w:r>
            <w:r w:rsidR="21B26232" w:rsidRPr="1BC8B63C">
              <w:rPr>
                <w:sz w:val="18"/>
                <w:szCs w:val="18"/>
              </w:rPr>
              <w:t xml:space="preserve">. </w:t>
            </w:r>
            <w:r w:rsidR="00E021E5" w:rsidRPr="1BC8B63C">
              <w:rPr>
                <w:sz w:val="18"/>
                <w:szCs w:val="18"/>
              </w:rPr>
              <w:t xml:space="preserve"> </w:t>
            </w:r>
            <w:r w:rsidR="2EA0ED82" w:rsidRPr="1BC8B63C">
              <w:rPr>
                <w:sz w:val="18"/>
                <w:szCs w:val="18"/>
              </w:rPr>
              <w:t xml:space="preserve"> The findings, however, are fragmented and inconsistently reflected across the development challenge and strategy sections of the project document. While the results framework includes some gender-sensitive outputs and activities, the integration of gender inequalities is not consistent across all </w:t>
            </w:r>
            <w:proofErr w:type="spellStart"/>
            <w:proofErr w:type="gramStart"/>
            <w:r w:rsidR="2EA0ED82" w:rsidRPr="1BC8B63C">
              <w:rPr>
                <w:sz w:val="18"/>
                <w:szCs w:val="18"/>
              </w:rPr>
              <w:t>outputs.Targeting</w:t>
            </w:r>
            <w:proofErr w:type="spellEnd"/>
            <w:proofErr w:type="gramEnd"/>
            <w:r w:rsidR="2EA0ED82" w:rsidRPr="1BC8B63C">
              <w:rPr>
                <w:sz w:val="18"/>
                <w:szCs w:val="18"/>
              </w:rPr>
              <w:t xml:space="preserve"> women and marginalized groups, such as waste collectors linked to resource banks and MSMEs in circular economic operations, has been identified as a project priority. The inclusion of indicators to ensure gender responsiveness is present but requires a more systematic and comprehensive approach.</w:t>
            </w:r>
          </w:p>
        </w:tc>
      </w:tr>
      <w:tr w:rsidR="00666F60" w:rsidRPr="002352B9" w14:paraId="18741653" w14:textId="77777777" w:rsidTr="00AF1737">
        <w:trPr>
          <w:trHeight w:val="300"/>
        </w:trPr>
        <w:tc>
          <w:tcPr>
            <w:tcW w:w="8040" w:type="dxa"/>
            <w:gridSpan w:val="6"/>
            <w:vMerge w:val="restart"/>
            <w:shd w:val="clear" w:color="auto" w:fill="auto"/>
          </w:tcPr>
          <w:p w14:paraId="2A12062C" w14:textId="77777777" w:rsidR="00666F60" w:rsidRPr="004A293C" w:rsidRDefault="00666F60" w:rsidP="00666F60">
            <w:pPr>
              <w:spacing w:before="120" w:after="0"/>
              <w:ind w:left="245" w:hanging="245"/>
              <w:rPr>
                <w:b/>
                <w:sz w:val="18"/>
                <w:szCs w:val="18"/>
              </w:rPr>
            </w:pPr>
            <w:r w:rsidRPr="004A293C">
              <w:rPr>
                <w:b/>
                <w:color w:val="000000" w:themeColor="text1"/>
                <w:sz w:val="18"/>
                <w:szCs w:val="18"/>
              </w:rPr>
              <w:t xml:space="preserve">9. </w:t>
            </w:r>
            <w:r w:rsidRPr="004A293C">
              <w:rPr>
                <w:b/>
                <w:sz w:val="18"/>
                <w:szCs w:val="18"/>
              </w:rPr>
              <w:t xml:space="preserve"> Did the project support the resilience and sustainability of societies and/or ecosystems? </w:t>
            </w:r>
          </w:p>
          <w:p w14:paraId="1083A107" w14:textId="77777777" w:rsidR="00666F60" w:rsidRPr="004A293C" w:rsidRDefault="00666F60" w:rsidP="00666F60">
            <w:pPr>
              <w:pStyle w:val="ListParagraph"/>
              <w:numPr>
                <w:ilvl w:val="0"/>
                <w:numId w:val="3"/>
              </w:numPr>
              <w:spacing w:before="20" w:after="20"/>
              <w:ind w:left="607" w:hanging="270"/>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Credible evidence that the project addresses sustainability and resilience dimensions of development challenges, which are integrated in the project strategy and design. The project reflects the interconnections between the social, </w:t>
            </w:r>
            <w:proofErr w:type="gramStart"/>
            <w:r w:rsidRPr="004A293C">
              <w:rPr>
                <w:rFonts w:asciiTheme="minorHAnsi" w:hAnsiTheme="minorHAnsi"/>
                <w:sz w:val="18"/>
                <w:szCs w:val="18"/>
              </w:rPr>
              <w:t>economic</w:t>
            </w:r>
            <w:proofErr w:type="gramEnd"/>
            <w:r w:rsidRPr="004A293C">
              <w:rPr>
                <w:rFonts w:asciiTheme="minorHAnsi" w:hAnsiTheme="minorHAnsi"/>
                <w:sz w:val="18"/>
                <w:szCs w:val="18"/>
              </w:rPr>
              <w:t xml:space="preserve"> and environmental dimensions of sustainable development. Relevant shocks, hazards and adverse social and environmental impacts </w:t>
            </w:r>
            <w:r w:rsidRPr="004A293C">
              <w:rPr>
                <w:rFonts w:asciiTheme="minorHAnsi" w:hAnsiTheme="minorHAnsi"/>
                <w:sz w:val="18"/>
                <w:szCs w:val="18"/>
              </w:rPr>
              <w:lastRenderedPageBreak/>
              <w:t xml:space="preserve">have been identified and rigorously assessed with appropriate management and mitigation measures incorporated into project design and budget. </w:t>
            </w:r>
            <w:r w:rsidRPr="004A293C">
              <w:rPr>
                <w:rFonts w:asciiTheme="minorHAnsi" w:hAnsiTheme="minorHAnsi"/>
                <w:i/>
                <w:sz w:val="18"/>
                <w:szCs w:val="18"/>
              </w:rPr>
              <w:t>(all must be true)</w:t>
            </w:r>
            <w:r w:rsidRPr="004A293C">
              <w:rPr>
                <w:rFonts w:asciiTheme="minorHAnsi" w:hAnsiTheme="minorHAnsi"/>
                <w:sz w:val="18"/>
                <w:szCs w:val="18"/>
              </w:rPr>
              <w:t xml:space="preserve">. </w:t>
            </w:r>
          </w:p>
          <w:p w14:paraId="24C53142" w14:textId="77777777" w:rsidR="00666F60" w:rsidRPr="00FD5E1D" w:rsidRDefault="00666F60" w:rsidP="00666F60">
            <w:pPr>
              <w:pStyle w:val="ListParagraph"/>
              <w:numPr>
                <w:ilvl w:val="0"/>
                <w:numId w:val="3"/>
              </w:numPr>
              <w:spacing w:before="20" w:after="20"/>
              <w:ind w:left="607" w:hanging="270"/>
              <w:rPr>
                <w:rFonts w:asciiTheme="minorHAnsi" w:hAnsiTheme="minorHAnsi"/>
                <w:sz w:val="18"/>
                <w:szCs w:val="18"/>
                <w:highlight w:val="yellow"/>
              </w:rPr>
            </w:pPr>
            <w:r w:rsidRPr="00FD5E1D">
              <w:rPr>
                <w:rFonts w:asciiTheme="minorHAnsi" w:hAnsiTheme="minorHAnsi"/>
                <w:b/>
                <w:sz w:val="18"/>
                <w:szCs w:val="18"/>
                <w:highlight w:val="yellow"/>
                <w:u w:val="single"/>
              </w:rPr>
              <w:t>2:</w:t>
            </w:r>
            <w:r w:rsidRPr="00FD5E1D">
              <w:rPr>
                <w:rFonts w:asciiTheme="minorHAnsi" w:hAnsiTheme="minorHAnsi"/>
                <w:sz w:val="18"/>
                <w:szCs w:val="18"/>
                <w:highlight w:val="yellow"/>
              </w:rPr>
              <w:t xml:space="preserve"> The project design integrates sustainability and resilience dimensions of development challenges. Relevant shocks, hazards and adverse social and environmental impacts have been identified and assessed, and relevant management and mitigation measures incorporated into project design and budget. </w:t>
            </w:r>
            <w:r w:rsidRPr="00FD5E1D">
              <w:rPr>
                <w:rFonts w:asciiTheme="minorHAnsi" w:hAnsiTheme="minorHAnsi"/>
                <w:i/>
                <w:sz w:val="18"/>
                <w:szCs w:val="18"/>
                <w:highlight w:val="yellow"/>
              </w:rPr>
              <w:t>(both must be true)</w:t>
            </w:r>
          </w:p>
          <w:p w14:paraId="3BFF6ECB" w14:textId="77777777" w:rsidR="00666F60" w:rsidRPr="004A293C" w:rsidRDefault="00666F60" w:rsidP="00666F60">
            <w:pPr>
              <w:pStyle w:val="ListParagraph"/>
              <w:numPr>
                <w:ilvl w:val="0"/>
                <w:numId w:val="3"/>
              </w:numPr>
              <w:spacing w:before="20" w:after="60"/>
              <w:ind w:left="605" w:hanging="274"/>
              <w:rPr>
                <w:rFonts w:asciiTheme="minorHAnsi" w:hAnsiTheme="minorHAnsi"/>
                <w:b/>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Sustainability and resilience dimensions and impacts were not adequately considered.  </w:t>
            </w:r>
          </w:p>
          <w:p w14:paraId="0FB27CD6" w14:textId="77777777" w:rsidR="00666F60" w:rsidRDefault="00666F60" w:rsidP="00666F60">
            <w:pPr>
              <w:spacing w:before="20" w:after="0"/>
              <w:rPr>
                <w:sz w:val="16"/>
                <w:szCs w:val="16"/>
              </w:rPr>
            </w:pPr>
            <w:r w:rsidRPr="004A293C">
              <w:rPr>
                <w:sz w:val="16"/>
                <w:szCs w:val="16"/>
              </w:rPr>
              <w:t>*Note: Management action or strong management justification must be given for a score of 1</w:t>
            </w:r>
          </w:p>
          <w:p w14:paraId="4D6BC5D4" w14:textId="77777777" w:rsidR="00666F60" w:rsidRPr="00CB0982" w:rsidRDefault="00666F60" w:rsidP="00666F60">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3A9136AC" w14:textId="77777777" w:rsidR="00666F60" w:rsidRPr="00CB0982" w:rsidRDefault="00666F60" w:rsidP="00666F60">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514A35F7" w14:textId="77777777" w:rsidR="00666F60" w:rsidRPr="004A293C" w:rsidRDefault="00666F60" w:rsidP="00666F60">
            <w:pPr>
              <w:spacing w:before="20" w:after="0"/>
              <w:rPr>
                <w:sz w:val="16"/>
                <w:szCs w:val="16"/>
              </w:rPr>
            </w:pPr>
          </w:p>
        </w:tc>
        <w:tc>
          <w:tcPr>
            <w:tcW w:w="1891" w:type="dxa"/>
            <w:shd w:val="clear" w:color="auto" w:fill="auto"/>
            <w:vAlign w:val="center"/>
          </w:tcPr>
          <w:p w14:paraId="270524DE" w14:textId="77777777" w:rsidR="00666F60" w:rsidRPr="004A293C" w:rsidRDefault="00666F60" w:rsidP="00666F60">
            <w:pPr>
              <w:spacing w:after="0" w:line="240" w:lineRule="auto"/>
              <w:jc w:val="center"/>
              <w:rPr>
                <w:sz w:val="18"/>
                <w:szCs w:val="18"/>
              </w:rPr>
            </w:pPr>
            <w:r w:rsidRPr="004A293C">
              <w:rPr>
                <w:sz w:val="18"/>
                <w:szCs w:val="18"/>
              </w:rPr>
              <w:lastRenderedPageBreak/>
              <w:t>3</w:t>
            </w:r>
          </w:p>
        </w:tc>
        <w:tc>
          <w:tcPr>
            <w:tcW w:w="2214" w:type="dxa"/>
            <w:gridSpan w:val="3"/>
            <w:shd w:val="clear" w:color="auto" w:fill="FFE599" w:themeFill="accent4" w:themeFillTint="66"/>
            <w:vAlign w:val="center"/>
          </w:tcPr>
          <w:p w14:paraId="0B640DDA" w14:textId="77777777" w:rsidR="00666F60" w:rsidRPr="004A293C" w:rsidRDefault="00666F60" w:rsidP="00666F60">
            <w:pPr>
              <w:spacing w:after="0" w:line="240" w:lineRule="auto"/>
              <w:jc w:val="center"/>
              <w:rPr>
                <w:sz w:val="18"/>
                <w:szCs w:val="18"/>
              </w:rPr>
            </w:pPr>
            <w:r w:rsidRPr="004A293C">
              <w:rPr>
                <w:sz w:val="18"/>
                <w:szCs w:val="18"/>
              </w:rPr>
              <w:t>2</w:t>
            </w:r>
          </w:p>
        </w:tc>
      </w:tr>
      <w:tr w:rsidR="00666F60" w:rsidRPr="004A293C" w14:paraId="5A566E4F" w14:textId="77777777" w:rsidTr="00AF1737">
        <w:trPr>
          <w:trHeight w:val="300"/>
        </w:trPr>
        <w:tc>
          <w:tcPr>
            <w:tcW w:w="8040" w:type="dxa"/>
            <w:gridSpan w:val="6"/>
            <w:vMerge/>
          </w:tcPr>
          <w:p w14:paraId="3889357C" w14:textId="77777777" w:rsidR="00666F60" w:rsidRPr="004A293C" w:rsidRDefault="00666F60" w:rsidP="00666F60">
            <w:pPr>
              <w:spacing w:before="120"/>
              <w:ind w:left="245" w:hanging="245"/>
              <w:rPr>
                <w:b/>
                <w:color w:val="000000" w:themeColor="text1"/>
                <w:sz w:val="18"/>
                <w:szCs w:val="18"/>
              </w:rPr>
            </w:pPr>
          </w:p>
        </w:tc>
        <w:tc>
          <w:tcPr>
            <w:tcW w:w="4105" w:type="dxa"/>
            <w:gridSpan w:val="4"/>
            <w:tcBorders>
              <w:bottom w:val="single" w:sz="4" w:space="0" w:color="000000" w:themeColor="text1"/>
            </w:tcBorders>
            <w:shd w:val="clear" w:color="auto" w:fill="auto"/>
            <w:vAlign w:val="center"/>
          </w:tcPr>
          <w:p w14:paraId="02D5ACE5" w14:textId="77777777" w:rsidR="00666F60" w:rsidRPr="004A293C" w:rsidDel="002053F6" w:rsidRDefault="00666F60" w:rsidP="00666F60">
            <w:pPr>
              <w:spacing w:after="0" w:line="240" w:lineRule="auto"/>
              <w:jc w:val="center"/>
              <w:rPr>
                <w:sz w:val="18"/>
                <w:szCs w:val="18"/>
              </w:rPr>
            </w:pPr>
            <w:r w:rsidRPr="004A293C">
              <w:rPr>
                <w:sz w:val="18"/>
                <w:szCs w:val="18"/>
              </w:rPr>
              <w:t>1</w:t>
            </w:r>
          </w:p>
        </w:tc>
      </w:tr>
      <w:tr w:rsidR="007D16B3" w:rsidRPr="004A293C" w14:paraId="1ABE0D90" w14:textId="77777777" w:rsidTr="00AF1737">
        <w:trPr>
          <w:trHeight w:val="300"/>
        </w:trPr>
        <w:tc>
          <w:tcPr>
            <w:tcW w:w="8040" w:type="dxa"/>
            <w:gridSpan w:val="6"/>
            <w:vMerge/>
          </w:tcPr>
          <w:p w14:paraId="40D2B17B" w14:textId="77777777" w:rsidR="007D16B3" w:rsidRPr="004A293C" w:rsidRDefault="007D16B3" w:rsidP="007D16B3">
            <w:pPr>
              <w:spacing w:before="120"/>
              <w:ind w:left="245" w:hanging="245"/>
              <w:rPr>
                <w:b/>
                <w:color w:val="000000" w:themeColor="text1"/>
                <w:sz w:val="18"/>
                <w:szCs w:val="18"/>
              </w:rPr>
            </w:pPr>
          </w:p>
        </w:tc>
        <w:tc>
          <w:tcPr>
            <w:tcW w:w="4105" w:type="dxa"/>
            <w:gridSpan w:val="4"/>
            <w:tcBorders>
              <w:bottom w:val="single" w:sz="4" w:space="0" w:color="000000" w:themeColor="text1"/>
            </w:tcBorders>
            <w:shd w:val="clear" w:color="auto" w:fill="auto"/>
          </w:tcPr>
          <w:p w14:paraId="5D5C0D8F" w14:textId="77777777" w:rsidR="007D16B3" w:rsidRPr="00FD04C2" w:rsidDel="002053F6" w:rsidRDefault="007D16B3" w:rsidP="007D16B3">
            <w:pPr>
              <w:spacing w:after="0" w:line="240" w:lineRule="auto"/>
              <w:jc w:val="center"/>
              <w:rPr>
                <w:sz w:val="18"/>
                <w:szCs w:val="18"/>
              </w:rPr>
            </w:pPr>
            <w:r w:rsidRPr="00FD04C2">
              <w:rPr>
                <w:b/>
                <w:bCs/>
                <w:sz w:val="18"/>
                <w:szCs w:val="18"/>
              </w:rPr>
              <w:t>Evidence</w:t>
            </w:r>
          </w:p>
          <w:p w14:paraId="2F811638" w14:textId="77777777" w:rsidR="007D16B3" w:rsidRPr="00FD04C2" w:rsidDel="002053F6" w:rsidRDefault="007D16B3" w:rsidP="007D16B3">
            <w:pPr>
              <w:spacing w:after="0" w:line="240" w:lineRule="auto"/>
              <w:jc w:val="center"/>
              <w:rPr>
                <w:b/>
                <w:bCs/>
                <w:sz w:val="18"/>
                <w:szCs w:val="18"/>
              </w:rPr>
            </w:pPr>
          </w:p>
          <w:p w14:paraId="3D8E743F" w14:textId="6535739C" w:rsidR="008C5552" w:rsidRDefault="008C5552" w:rsidP="1BC8B63C">
            <w:pPr>
              <w:spacing w:after="0" w:line="240" w:lineRule="auto"/>
              <w:jc w:val="both"/>
              <w:rPr>
                <w:sz w:val="18"/>
                <w:szCs w:val="18"/>
              </w:rPr>
            </w:pPr>
            <w:r w:rsidRPr="008C5552">
              <w:rPr>
                <w:sz w:val="18"/>
                <w:szCs w:val="18"/>
              </w:rPr>
              <w:t xml:space="preserve">The project design integrates sustainability and resilience by addressing development challenges </w:t>
            </w:r>
            <w:r w:rsidRPr="008C5552">
              <w:rPr>
                <w:sz w:val="18"/>
                <w:szCs w:val="18"/>
              </w:rPr>
              <w:lastRenderedPageBreak/>
              <w:t>associated with natural hazards exacerbated by climate change. In promoting resource banks and Material Recovery Facilities (MRFs), disaster risk reduction (DRR) considerations will be incorporated into their operational guidelines. While the project aims to reduce the negative environmental impacts of plastic pollution, any potential residual impacts associated with resource banks and MRFs will be identified, with appropriate actions taken to mitigate them. Additionally, the project will develop business models for resource banks and MRFs to ensure their long-term sustainability.</w:t>
            </w:r>
          </w:p>
          <w:p w14:paraId="1B139A35" w14:textId="77777777" w:rsidR="007D16B3" w:rsidRPr="00FD04C2" w:rsidDel="002053F6" w:rsidRDefault="007D16B3" w:rsidP="007D16B3">
            <w:pPr>
              <w:spacing w:after="0" w:line="240" w:lineRule="auto"/>
              <w:rPr>
                <w:sz w:val="18"/>
                <w:szCs w:val="18"/>
              </w:rPr>
            </w:pPr>
          </w:p>
          <w:p w14:paraId="6DEF91EC" w14:textId="7371AA55" w:rsidR="007D16B3" w:rsidRPr="004A293C" w:rsidDel="002053F6" w:rsidRDefault="007D16B3" w:rsidP="007D16B3">
            <w:pPr>
              <w:spacing w:after="0" w:line="240" w:lineRule="auto"/>
              <w:jc w:val="both"/>
              <w:rPr>
                <w:sz w:val="18"/>
                <w:szCs w:val="18"/>
              </w:rPr>
            </w:pPr>
            <w:r w:rsidRPr="00AF1737">
              <w:rPr>
                <w:sz w:val="18"/>
                <w:szCs w:val="18"/>
              </w:rPr>
              <w:t>Please refer to</w:t>
            </w:r>
            <w:r w:rsidR="4A5F9E29" w:rsidRPr="00AF1737">
              <w:rPr>
                <w:sz w:val="18"/>
                <w:szCs w:val="18"/>
              </w:rPr>
              <w:t xml:space="preserve"> Project’s</w:t>
            </w:r>
            <w:r w:rsidRPr="00AF1737">
              <w:rPr>
                <w:sz w:val="18"/>
                <w:szCs w:val="18"/>
              </w:rPr>
              <w:t xml:space="preserve"> Risk Log</w:t>
            </w:r>
            <w:r w:rsidR="00AF1737">
              <w:rPr>
                <w:sz w:val="18"/>
                <w:szCs w:val="18"/>
              </w:rPr>
              <w:t>.</w:t>
            </w:r>
          </w:p>
        </w:tc>
      </w:tr>
      <w:tr w:rsidR="007D16B3" w:rsidRPr="002352B9" w14:paraId="3077DEF5" w14:textId="77777777" w:rsidTr="00AF1737">
        <w:trPr>
          <w:trHeight w:val="300"/>
        </w:trPr>
        <w:tc>
          <w:tcPr>
            <w:tcW w:w="8040" w:type="dxa"/>
            <w:gridSpan w:val="6"/>
            <w:vMerge w:val="restart"/>
            <w:shd w:val="clear" w:color="auto" w:fill="auto"/>
          </w:tcPr>
          <w:p w14:paraId="5EEF16D2" w14:textId="77777777" w:rsidR="007D16B3" w:rsidRDefault="007D16B3" w:rsidP="007D16B3">
            <w:pPr>
              <w:spacing w:before="120" w:after="120" w:line="240" w:lineRule="auto"/>
              <w:rPr>
                <w:sz w:val="18"/>
                <w:szCs w:val="18"/>
              </w:rPr>
            </w:pPr>
            <w:r w:rsidRPr="004A293C">
              <w:rPr>
                <w:b/>
                <w:sz w:val="18"/>
                <w:szCs w:val="18"/>
              </w:rPr>
              <w:lastRenderedPageBreak/>
              <w:t xml:space="preserve">10. Has the Social and Environmental Screening Procedure (SESP) been conducted to identify potential social and environmental impacts and risks? </w:t>
            </w:r>
            <w:r w:rsidRPr="004A293C">
              <w:rPr>
                <w:b/>
                <w:color w:val="000000" w:themeColor="text1"/>
                <w:sz w:val="18"/>
                <w:szCs w:val="18"/>
              </w:rPr>
              <w:t xml:space="preserve"> </w:t>
            </w:r>
            <w:r w:rsidRPr="004A293C">
              <w:rPr>
                <w:color w:val="000000" w:themeColor="text1"/>
                <w:sz w:val="18"/>
                <w:szCs w:val="18"/>
              </w:rPr>
              <w:t>The SESP is not required for projects in which UNDP is Administrative Agent only and/or projects comprised solely of reports, coordination of events, trainings, workshops, meetings, conferences and/or communication materials and information dissemination.</w:t>
            </w:r>
            <w:r w:rsidRPr="004A293C">
              <w:rPr>
                <w:sz w:val="18"/>
                <w:szCs w:val="18"/>
              </w:rPr>
              <w:t xml:space="preserve"> [if yes, upload the completed checklist. If SESP is not required, provide the reason for the exemption in the evidence section.]</w:t>
            </w:r>
          </w:p>
          <w:p w14:paraId="4AB58BB1" w14:textId="77777777" w:rsidR="007D16B3" w:rsidRPr="00CB0982" w:rsidRDefault="007D16B3" w:rsidP="007D16B3">
            <w:pPr>
              <w:spacing w:before="120" w:after="120" w:line="240" w:lineRule="auto"/>
              <w:rPr>
                <w:sz w:val="18"/>
                <w:szCs w:val="18"/>
              </w:rPr>
            </w:pPr>
            <w:r w:rsidRPr="00CB0982">
              <w:rPr>
                <w:sz w:val="18"/>
                <w:szCs w:val="18"/>
              </w:rPr>
              <w:t xml:space="preserve">*  *Applicable only to option "SESP not </w:t>
            </w:r>
            <w:proofErr w:type="gramStart"/>
            <w:r w:rsidRPr="00CB0982">
              <w:rPr>
                <w:sz w:val="18"/>
                <w:szCs w:val="18"/>
              </w:rPr>
              <w:t>required</w:t>
            </w:r>
            <w:proofErr w:type="gramEnd"/>
            <w:r w:rsidRPr="00CB0982">
              <w:rPr>
                <w:sz w:val="18"/>
                <w:szCs w:val="18"/>
              </w:rPr>
              <w:t xml:space="preserve">"  </w:t>
            </w:r>
          </w:p>
          <w:p w14:paraId="37D46237" w14:textId="77777777" w:rsidR="007D16B3" w:rsidRPr="00CB0982" w:rsidRDefault="007D16B3" w:rsidP="007D16B3">
            <w:pPr>
              <w:spacing w:before="120" w:after="120" w:line="240" w:lineRule="auto"/>
              <w:rPr>
                <w:sz w:val="18"/>
                <w:szCs w:val="18"/>
              </w:rPr>
            </w:pPr>
            <w:r w:rsidRPr="00CB0982">
              <w:rPr>
                <w:sz w:val="18"/>
                <w:szCs w:val="18"/>
              </w:rPr>
              <w:t xml:space="preserve">1: Preparation and dissemination of reports, </w:t>
            </w:r>
            <w:proofErr w:type="gramStart"/>
            <w:r w:rsidRPr="00CB0982">
              <w:rPr>
                <w:sz w:val="18"/>
                <w:szCs w:val="18"/>
              </w:rPr>
              <w:t>documents</w:t>
            </w:r>
            <w:proofErr w:type="gramEnd"/>
            <w:r w:rsidRPr="00CB0982">
              <w:rPr>
                <w:sz w:val="18"/>
                <w:szCs w:val="18"/>
              </w:rPr>
              <w:t xml:space="preserve"> and communication materials</w:t>
            </w:r>
          </w:p>
          <w:p w14:paraId="69C89C3D" w14:textId="77777777" w:rsidR="007D16B3" w:rsidRPr="00CB0982" w:rsidRDefault="007D16B3" w:rsidP="007D16B3">
            <w:pPr>
              <w:spacing w:before="120" w:after="120" w:line="240" w:lineRule="auto"/>
              <w:rPr>
                <w:sz w:val="18"/>
                <w:szCs w:val="18"/>
              </w:rPr>
            </w:pPr>
            <w:r w:rsidRPr="00CB0982">
              <w:rPr>
                <w:sz w:val="18"/>
                <w:szCs w:val="18"/>
              </w:rPr>
              <w:t>2: Organization of an event, workshop, training</w:t>
            </w:r>
          </w:p>
          <w:p w14:paraId="501EBC35" w14:textId="77777777" w:rsidR="007D16B3" w:rsidRPr="00CB0982" w:rsidRDefault="007D16B3" w:rsidP="007D16B3">
            <w:pPr>
              <w:spacing w:before="120" w:after="120" w:line="240" w:lineRule="auto"/>
              <w:rPr>
                <w:sz w:val="18"/>
                <w:szCs w:val="18"/>
              </w:rPr>
            </w:pPr>
            <w:r w:rsidRPr="00CB0982">
              <w:rPr>
                <w:sz w:val="18"/>
                <w:szCs w:val="18"/>
              </w:rPr>
              <w:t>3: Strengthening capacities of partners to participate in international negotiations and conferences</w:t>
            </w:r>
          </w:p>
          <w:p w14:paraId="4627143F" w14:textId="77777777" w:rsidR="007D16B3" w:rsidRPr="00CB0982" w:rsidRDefault="007D16B3" w:rsidP="007D16B3">
            <w:pPr>
              <w:spacing w:before="120" w:after="120" w:line="240" w:lineRule="auto"/>
              <w:rPr>
                <w:sz w:val="18"/>
                <w:szCs w:val="18"/>
              </w:rPr>
            </w:pPr>
            <w:r w:rsidRPr="00CB0982">
              <w:rPr>
                <w:sz w:val="18"/>
                <w:szCs w:val="18"/>
              </w:rPr>
              <w:t>4: Partnership coordination (including UN coordination) and management of networks</w:t>
            </w:r>
          </w:p>
          <w:p w14:paraId="64408A4E" w14:textId="77777777" w:rsidR="007D16B3" w:rsidRPr="00CB0982" w:rsidRDefault="007D16B3" w:rsidP="007D16B3">
            <w:pPr>
              <w:spacing w:before="120" w:after="120" w:line="240" w:lineRule="auto"/>
              <w:rPr>
                <w:sz w:val="18"/>
                <w:szCs w:val="18"/>
              </w:rPr>
            </w:pPr>
            <w:r w:rsidRPr="00CB0982">
              <w:rPr>
                <w:sz w:val="18"/>
                <w:szCs w:val="18"/>
              </w:rPr>
              <w:t>5: Global/regional projects with no country level activities (e.g. knowledge management, inter-governmental processes)</w:t>
            </w:r>
          </w:p>
          <w:p w14:paraId="1B06AEE0" w14:textId="77777777" w:rsidR="007D16B3" w:rsidRPr="00CB0982" w:rsidRDefault="007D16B3" w:rsidP="007D16B3">
            <w:pPr>
              <w:spacing w:before="120" w:after="120" w:line="240" w:lineRule="auto"/>
              <w:rPr>
                <w:sz w:val="18"/>
                <w:szCs w:val="18"/>
              </w:rPr>
            </w:pPr>
            <w:r w:rsidRPr="00CB0982">
              <w:rPr>
                <w:sz w:val="18"/>
                <w:szCs w:val="18"/>
              </w:rPr>
              <w:t>6: UNDP acting as Administrative Agent</w:t>
            </w:r>
          </w:p>
          <w:p w14:paraId="6A6F875D" w14:textId="77777777" w:rsidR="007D16B3" w:rsidRPr="00CB0982" w:rsidRDefault="007D16B3" w:rsidP="007D16B3">
            <w:pPr>
              <w:spacing w:before="120" w:after="120" w:line="240" w:lineRule="auto"/>
              <w:rPr>
                <w:sz w:val="18"/>
                <w:szCs w:val="18"/>
              </w:rPr>
            </w:pPr>
            <w:r w:rsidRPr="00CB0982">
              <w:rPr>
                <w:sz w:val="18"/>
                <w:szCs w:val="18"/>
              </w:rPr>
              <w:t>7: Development Effectiveness projects and Institutional Effectiveness projects</w:t>
            </w:r>
          </w:p>
          <w:p w14:paraId="53A8D945" w14:textId="77777777" w:rsidR="007D16B3" w:rsidRPr="00CB0982" w:rsidRDefault="007D16B3" w:rsidP="007D16B3">
            <w:pPr>
              <w:spacing w:before="120" w:after="120" w:line="240" w:lineRule="auto"/>
              <w:rPr>
                <w:sz w:val="18"/>
                <w:szCs w:val="18"/>
              </w:rPr>
            </w:pPr>
            <w:r w:rsidRPr="00CB0982">
              <w:rPr>
                <w:sz w:val="18"/>
                <w:szCs w:val="18"/>
              </w:rPr>
              <w:t>*Note: Project QA cannot be approved by Project QA Approver when the response is “No”.</w:t>
            </w:r>
          </w:p>
          <w:p w14:paraId="0775BAD5" w14:textId="0FA407C8" w:rsidR="007D16B3" w:rsidRDefault="007D16B3" w:rsidP="007D16B3">
            <w:pPr>
              <w:spacing w:before="120" w:after="120" w:line="240" w:lineRule="auto"/>
              <w:rPr>
                <w:sz w:val="18"/>
                <w:szCs w:val="18"/>
              </w:rPr>
            </w:pPr>
            <w:r w:rsidRPr="00CB0982">
              <w:rPr>
                <w:sz w:val="18"/>
                <w:szCs w:val="18"/>
              </w:rPr>
              <w:t>*  Evidence (Enter a short explanation or upload a document that provides evidence for your response) - Characters: 0 of 2000</w:t>
            </w:r>
          </w:p>
          <w:p w14:paraId="081B067D" w14:textId="77777777" w:rsidR="007D16B3" w:rsidRPr="004A293C" w:rsidRDefault="007D16B3" w:rsidP="007D16B3">
            <w:pPr>
              <w:spacing w:before="120" w:after="120" w:line="240" w:lineRule="auto"/>
              <w:rPr>
                <w:sz w:val="18"/>
                <w:szCs w:val="18"/>
              </w:rPr>
            </w:pPr>
          </w:p>
        </w:tc>
        <w:tc>
          <w:tcPr>
            <w:tcW w:w="1891" w:type="dxa"/>
            <w:shd w:val="clear" w:color="auto" w:fill="FFE599" w:themeFill="accent4" w:themeFillTint="66"/>
            <w:vAlign w:val="center"/>
          </w:tcPr>
          <w:p w14:paraId="0FD48D3B" w14:textId="77777777" w:rsidR="007D16B3" w:rsidRPr="004A293C" w:rsidRDefault="007D16B3" w:rsidP="007D16B3">
            <w:pPr>
              <w:spacing w:after="0"/>
              <w:jc w:val="center"/>
              <w:rPr>
                <w:sz w:val="18"/>
                <w:szCs w:val="18"/>
              </w:rPr>
            </w:pPr>
            <w:r w:rsidRPr="004A293C">
              <w:rPr>
                <w:sz w:val="18"/>
                <w:szCs w:val="18"/>
              </w:rPr>
              <w:lastRenderedPageBreak/>
              <w:t>Yes</w:t>
            </w:r>
          </w:p>
        </w:tc>
        <w:tc>
          <w:tcPr>
            <w:tcW w:w="2214" w:type="dxa"/>
            <w:gridSpan w:val="3"/>
            <w:tcBorders>
              <w:bottom w:val="single" w:sz="4" w:space="0" w:color="000000" w:themeColor="text1"/>
            </w:tcBorders>
            <w:shd w:val="clear" w:color="auto" w:fill="auto"/>
            <w:vAlign w:val="center"/>
          </w:tcPr>
          <w:p w14:paraId="683ABD2A" w14:textId="77777777" w:rsidR="007D16B3" w:rsidRPr="004A293C" w:rsidRDefault="007D16B3" w:rsidP="007D16B3">
            <w:pPr>
              <w:spacing w:after="0"/>
              <w:jc w:val="center"/>
              <w:rPr>
                <w:sz w:val="18"/>
                <w:szCs w:val="18"/>
              </w:rPr>
            </w:pPr>
            <w:r w:rsidRPr="004A293C">
              <w:rPr>
                <w:sz w:val="18"/>
                <w:szCs w:val="18"/>
              </w:rPr>
              <w:t>No</w:t>
            </w:r>
          </w:p>
        </w:tc>
      </w:tr>
      <w:tr w:rsidR="007D16B3" w:rsidRPr="002352B9" w14:paraId="6196BDC7" w14:textId="77777777" w:rsidTr="00AF1737">
        <w:trPr>
          <w:trHeight w:val="300"/>
        </w:trPr>
        <w:tc>
          <w:tcPr>
            <w:tcW w:w="8040" w:type="dxa"/>
            <w:gridSpan w:val="6"/>
            <w:vMerge/>
          </w:tcPr>
          <w:p w14:paraId="153A5B7B" w14:textId="77777777" w:rsidR="007D16B3" w:rsidRPr="004A293C" w:rsidRDefault="007D16B3" w:rsidP="007D16B3">
            <w:pPr>
              <w:spacing w:before="120" w:after="120" w:line="240" w:lineRule="auto"/>
              <w:rPr>
                <w:b/>
                <w:sz w:val="18"/>
                <w:szCs w:val="18"/>
              </w:rPr>
            </w:pPr>
          </w:p>
        </w:tc>
        <w:tc>
          <w:tcPr>
            <w:tcW w:w="4105" w:type="dxa"/>
            <w:gridSpan w:val="4"/>
            <w:shd w:val="clear" w:color="auto" w:fill="auto"/>
            <w:vAlign w:val="center"/>
          </w:tcPr>
          <w:p w14:paraId="388BADC9" w14:textId="6DC79C3A" w:rsidR="007D16B3" w:rsidRPr="004A293C" w:rsidRDefault="79CA9C82" w:rsidP="007D16B3">
            <w:pPr>
              <w:spacing w:after="0"/>
              <w:jc w:val="center"/>
              <w:rPr>
                <w:sz w:val="18"/>
                <w:szCs w:val="18"/>
              </w:rPr>
            </w:pPr>
            <w:r w:rsidRPr="1BC8B63C">
              <w:rPr>
                <w:sz w:val="18"/>
                <w:szCs w:val="18"/>
              </w:rPr>
              <w:t xml:space="preserve">SESP </w:t>
            </w:r>
            <w:r w:rsidR="63316FA6" w:rsidRPr="1BC8B63C">
              <w:rPr>
                <w:sz w:val="18"/>
                <w:szCs w:val="18"/>
              </w:rPr>
              <w:t>Completed</w:t>
            </w:r>
            <w:r w:rsidRPr="1BC8B63C">
              <w:rPr>
                <w:sz w:val="18"/>
                <w:szCs w:val="18"/>
              </w:rPr>
              <w:t xml:space="preserve"> and </w:t>
            </w:r>
            <w:r w:rsidR="03E53FC8" w:rsidRPr="1BC8B63C">
              <w:rPr>
                <w:sz w:val="18"/>
                <w:szCs w:val="18"/>
              </w:rPr>
              <w:t>p</w:t>
            </w:r>
            <w:r w:rsidR="00094104" w:rsidRPr="1BC8B63C">
              <w:rPr>
                <w:sz w:val="18"/>
                <w:szCs w:val="18"/>
              </w:rPr>
              <w:t xml:space="preserve">lease refer to the ProDoc </w:t>
            </w:r>
          </w:p>
        </w:tc>
      </w:tr>
      <w:tr w:rsidR="007D16B3" w:rsidRPr="004A293C" w14:paraId="523547B6" w14:textId="77777777" w:rsidTr="00AF1737">
        <w:trPr>
          <w:trHeight w:val="300"/>
        </w:trPr>
        <w:tc>
          <w:tcPr>
            <w:tcW w:w="8040" w:type="dxa"/>
            <w:gridSpan w:val="6"/>
            <w:vMerge/>
          </w:tcPr>
          <w:p w14:paraId="01B129A9" w14:textId="77777777" w:rsidR="007D16B3" w:rsidRPr="004A293C" w:rsidRDefault="007D16B3" w:rsidP="007D16B3">
            <w:pPr>
              <w:spacing w:before="120" w:after="120"/>
              <w:rPr>
                <w:b/>
                <w:sz w:val="18"/>
                <w:szCs w:val="18"/>
              </w:rPr>
            </w:pPr>
          </w:p>
        </w:tc>
        <w:tc>
          <w:tcPr>
            <w:tcW w:w="4105" w:type="dxa"/>
            <w:gridSpan w:val="4"/>
            <w:tcBorders>
              <w:bottom w:val="single" w:sz="4" w:space="0" w:color="000000" w:themeColor="text1"/>
            </w:tcBorders>
            <w:shd w:val="clear" w:color="auto" w:fill="auto"/>
            <w:vAlign w:val="center"/>
          </w:tcPr>
          <w:p w14:paraId="19422E8E" w14:textId="77777777" w:rsidR="007D16B3" w:rsidRDefault="007D16B3" w:rsidP="007D16B3">
            <w:pPr>
              <w:spacing w:line="240" w:lineRule="auto"/>
              <w:jc w:val="center"/>
              <w:rPr>
                <w:b/>
                <w:bCs/>
                <w:sz w:val="18"/>
                <w:szCs w:val="18"/>
              </w:rPr>
            </w:pPr>
            <w:r w:rsidRPr="004A293C">
              <w:rPr>
                <w:b/>
                <w:bCs/>
                <w:sz w:val="18"/>
                <w:szCs w:val="18"/>
              </w:rPr>
              <w:t>Evidence</w:t>
            </w:r>
          </w:p>
          <w:p w14:paraId="1CEB2B74" w14:textId="77777777" w:rsidR="00DB385B" w:rsidRDefault="00DB385B" w:rsidP="007D16B3">
            <w:pPr>
              <w:spacing w:line="240" w:lineRule="auto"/>
              <w:jc w:val="center"/>
              <w:rPr>
                <w:b/>
                <w:bCs/>
                <w:sz w:val="18"/>
                <w:szCs w:val="18"/>
              </w:rPr>
            </w:pPr>
          </w:p>
          <w:p w14:paraId="0497E4E8" w14:textId="51925D2F" w:rsidR="007D16B3" w:rsidRPr="004A293C" w:rsidRDefault="007D16B3" w:rsidP="00DB385B">
            <w:pPr>
              <w:spacing w:line="240" w:lineRule="auto"/>
              <w:jc w:val="center"/>
              <w:rPr>
                <w:sz w:val="18"/>
                <w:szCs w:val="18"/>
              </w:rPr>
            </w:pPr>
          </w:p>
        </w:tc>
      </w:tr>
      <w:tr w:rsidR="007D16B3" w:rsidRPr="004A293C" w14:paraId="4AF10862" w14:textId="77777777" w:rsidTr="00AF1737">
        <w:trPr>
          <w:trHeight w:val="300"/>
        </w:trPr>
        <w:tc>
          <w:tcPr>
            <w:tcW w:w="12145" w:type="dxa"/>
            <w:gridSpan w:val="10"/>
            <w:shd w:val="clear" w:color="auto" w:fill="A8D08D" w:themeFill="accent6" w:themeFillTint="99"/>
            <w:vAlign w:val="center"/>
          </w:tcPr>
          <w:p w14:paraId="610D0120" w14:textId="77777777" w:rsidR="007D16B3" w:rsidRPr="004A293C" w:rsidRDefault="007D16B3" w:rsidP="007D16B3">
            <w:pPr>
              <w:pStyle w:val="ListParagraph"/>
              <w:spacing w:before="20" w:after="20"/>
              <w:ind w:left="157"/>
              <w:rPr>
                <w:rFonts w:asciiTheme="minorHAnsi" w:hAnsiTheme="minorHAnsi"/>
                <w:sz w:val="18"/>
                <w:szCs w:val="20"/>
              </w:rPr>
            </w:pPr>
            <w:bookmarkStart w:id="5" w:name="_Hlk499540311"/>
            <w:r w:rsidRPr="004A293C">
              <w:rPr>
                <w:rFonts w:asciiTheme="minorHAnsi" w:hAnsiTheme="minorHAnsi"/>
                <w:b/>
                <w:smallCaps/>
                <w:sz w:val="28"/>
                <w:szCs w:val="20"/>
                <w:shd w:val="clear" w:color="auto" w:fill="A8D08D" w:themeFill="accent6" w:themeFillTint="99"/>
              </w:rPr>
              <w:t>Management</w:t>
            </w:r>
            <w:r w:rsidRPr="004A293C">
              <w:rPr>
                <w:rFonts w:asciiTheme="minorHAnsi" w:hAnsiTheme="minorHAnsi"/>
                <w:b/>
                <w:smallCaps/>
                <w:sz w:val="28"/>
                <w:szCs w:val="20"/>
              </w:rPr>
              <w:t xml:space="preserve"> &amp; Monitoring</w:t>
            </w:r>
          </w:p>
        </w:tc>
      </w:tr>
      <w:tr w:rsidR="007D16B3" w:rsidRPr="002352B9" w14:paraId="32BBA34B" w14:textId="77777777" w:rsidTr="00AF1737">
        <w:trPr>
          <w:trHeight w:val="300"/>
        </w:trPr>
        <w:tc>
          <w:tcPr>
            <w:tcW w:w="8040" w:type="dxa"/>
            <w:gridSpan w:val="6"/>
            <w:vMerge w:val="restart"/>
            <w:shd w:val="clear" w:color="auto" w:fill="auto"/>
          </w:tcPr>
          <w:p w14:paraId="1BDB76B0" w14:textId="77777777" w:rsidR="007D16B3" w:rsidRPr="004A293C" w:rsidRDefault="007D16B3" w:rsidP="007D16B3">
            <w:pPr>
              <w:pStyle w:val="ListParagraph"/>
              <w:numPr>
                <w:ilvl w:val="0"/>
                <w:numId w:val="12"/>
              </w:numPr>
              <w:spacing w:before="120" w:after="20"/>
              <w:ind w:left="245" w:hanging="270"/>
              <w:rPr>
                <w:rFonts w:asciiTheme="minorHAnsi" w:hAnsiTheme="minorHAnsi" w:cstheme="minorHAnsi"/>
                <w:sz w:val="18"/>
                <w:szCs w:val="18"/>
              </w:rPr>
            </w:pPr>
            <w:r w:rsidRPr="004A293C">
              <w:rPr>
                <w:rFonts w:asciiTheme="minorHAnsi" w:hAnsiTheme="minorHAnsi" w:cstheme="minorHAnsi"/>
                <w:b/>
                <w:sz w:val="18"/>
                <w:szCs w:val="18"/>
              </w:rPr>
              <w:t>Does the project have a strong results framework?</w:t>
            </w:r>
            <w:r w:rsidRPr="004A293C">
              <w:rPr>
                <w:rFonts w:asciiTheme="minorHAnsi" w:hAnsiTheme="minorHAnsi" w:cstheme="minorHAnsi"/>
                <w:sz w:val="18"/>
                <w:szCs w:val="18"/>
              </w:rPr>
              <w:t xml:space="preserve"> </w:t>
            </w:r>
          </w:p>
          <w:p w14:paraId="4D6504AB" w14:textId="77777777" w:rsidR="007D16B3" w:rsidRPr="004A293C" w:rsidRDefault="007D16B3" w:rsidP="007D16B3">
            <w:pPr>
              <w:pStyle w:val="ListParagraph"/>
              <w:numPr>
                <w:ilvl w:val="0"/>
                <w:numId w:val="3"/>
              </w:numPr>
              <w:spacing w:before="20" w:after="20"/>
              <w:ind w:left="607" w:hanging="270"/>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The project’s selection of outputs and activities are at an appropriate level. Outputs are accompanied by SMART, results-oriented indicators that measure the key expected development changes, each with credible data sources and populated baselines and targets, including gender sensitive, target group focused, sex-disaggregated indicators where appropriate. </w:t>
            </w:r>
            <w:r w:rsidRPr="004A293C">
              <w:rPr>
                <w:rFonts w:asciiTheme="minorHAnsi" w:hAnsiTheme="minorHAnsi"/>
                <w:i/>
                <w:sz w:val="18"/>
                <w:szCs w:val="18"/>
              </w:rPr>
              <w:t>(all must be true)</w:t>
            </w:r>
          </w:p>
          <w:p w14:paraId="3770FFF2" w14:textId="77777777" w:rsidR="007D16B3" w:rsidRPr="00094104" w:rsidRDefault="007D16B3" w:rsidP="007D16B3">
            <w:pPr>
              <w:pStyle w:val="ListParagraph"/>
              <w:numPr>
                <w:ilvl w:val="0"/>
                <w:numId w:val="3"/>
              </w:numPr>
              <w:spacing w:before="20" w:after="20"/>
              <w:ind w:left="607" w:hanging="270"/>
              <w:rPr>
                <w:rFonts w:asciiTheme="minorHAnsi" w:hAnsiTheme="minorHAnsi"/>
                <w:sz w:val="18"/>
                <w:szCs w:val="18"/>
                <w:highlight w:val="yellow"/>
              </w:rPr>
            </w:pPr>
            <w:r w:rsidRPr="00094104">
              <w:rPr>
                <w:rFonts w:asciiTheme="minorHAnsi" w:hAnsiTheme="minorHAnsi"/>
                <w:b/>
                <w:sz w:val="18"/>
                <w:szCs w:val="18"/>
                <w:highlight w:val="yellow"/>
                <w:u w:val="single"/>
              </w:rPr>
              <w:t>2:</w:t>
            </w:r>
            <w:r w:rsidRPr="00094104">
              <w:rPr>
                <w:rFonts w:asciiTheme="minorHAnsi" w:hAnsiTheme="minorHAnsi"/>
                <w:sz w:val="18"/>
                <w:szCs w:val="18"/>
                <w:highlight w:val="yellow"/>
              </w:rPr>
              <w:t xml:space="preserve"> The project’s selection of outputs and activities are at an appropriate level. Outputs are accompanied by SMART, results-oriented indicators, but baselines, targets and data sources may not yet be fully specified. Some use of target group focused, sex-disaggregated indicators, as appropriate. </w:t>
            </w:r>
            <w:r w:rsidRPr="00094104">
              <w:rPr>
                <w:rFonts w:asciiTheme="minorHAnsi" w:hAnsiTheme="minorHAnsi"/>
                <w:i/>
                <w:sz w:val="18"/>
                <w:szCs w:val="18"/>
                <w:highlight w:val="yellow"/>
              </w:rPr>
              <w:t>(all must be true)</w:t>
            </w:r>
          </w:p>
          <w:p w14:paraId="0517A901" w14:textId="77777777" w:rsidR="007D16B3" w:rsidRPr="004A293C" w:rsidRDefault="007D16B3" w:rsidP="007D16B3">
            <w:pPr>
              <w:pStyle w:val="ListParagraph"/>
              <w:numPr>
                <w:ilvl w:val="0"/>
                <w:numId w:val="3"/>
              </w:numPr>
              <w:tabs>
                <w:tab w:val="left" w:pos="5715"/>
              </w:tabs>
              <w:spacing w:before="20" w:after="20"/>
              <w:ind w:left="607" w:hanging="270"/>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 project’s selection of outputs and activities are not at an appropriate level; outputs are not accompanied by SMART, results-oriented indicators that measure the expected change and have not been populated with baselines and targets; data sources are not specified, and/or no gender sensitive, sex-disaggregation of indicators. </w:t>
            </w:r>
            <w:r w:rsidRPr="004A293C">
              <w:rPr>
                <w:rFonts w:asciiTheme="minorHAnsi" w:hAnsiTheme="minorHAnsi"/>
                <w:i/>
                <w:sz w:val="18"/>
                <w:szCs w:val="18"/>
              </w:rPr>
              <w:t>(if any is true)</w:t>
            </w:r>
          </w:p>
          <w:p w14:paraId="309472E0" w14:textId="77777777" w:rsidR="007D16B3" w:rsidRDefault="007D16B3" w:rsidP="007D16B3">
            <w:pPr>
              <w:tabs>
                <w:tab w:val="left" w:pos="5715"/>
              </w:tabs>
              <w:spacing w:before="60" w:after="0" w:line="240" w:lineRule="auto"/>
              <w:rPr>
                <w:sz w:val="16"/>
                <w:szCs w:val="16"/>
              </w:rPr>
            </w:pPr>
            <w:r w:rsidRPr="004A293C">
              <w:rPr>
                <w:sz w:val="18"/>
                <w:szCs w:val="18"/>
              </w:rPr>
              <w:t xml:space="preserve">*Note: </w:t>
            </w:r>
            <w:r w:rsidRPr="004A293C">
              <w:rPr>
                <w:sz w:val="16"/>
                <w:szCs w:val="16"/>
              </w:rPr>
              <w:t xml:space="preserve"> Management Action or strong management justification must be given for a score of 1</w:t>
            </w:r>
          </w:p>
          <w:p w14:paraId="272A0C12" w14:textId="77777777" w:rsidR="007D16B3" w:rsidRDefault="007D16B3" w:rsidP="007D16B3">
            <w:pPr>
              <w:tabs>
                <w:tab w:val="left" w:pos="5715"/>
              </w:tabs>
              <w:spacing w:before="60" w:after="0" w:line="240" w:lineRule="auto"/>
              <w:rPr>
                <w:sz w:val="16"/>
                <w:szCs w:val="16"/>
              </w:rPr>
            </w:pPr>
          </w:p>
          <w:p w14:paraId="131DDF3D"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7C09F2AF"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77BB46C7" w14:textId="77777777" w:rsidR="007D16B3" w:rsidRPr="004A293C" w:rsidRDefault="007D16B3" w:rsidP="007D16B3">
            <w:pPr>
              <w:tabs>
                <w:tab w:val="left" w:pos="5715"/>
              </w:tabs>
              <w:spacing w:before="60" w:after="0" w:line="240" w:lineRule="auto"/>
              <w:rPr>
                <w:sz w:val="18"/>
                <w:szCs w:val="18"/>
              </w:rPr>
            </w:pPr>
          </w:p>
        </w:tc>
        <w:tc>
          <w:tcPr>
            <w:tcW w:w="1891" w:type="dxa"/>
            <w:shd w:val="clear" w:color="auto" w:fill="auto"/>
          </w:tcPr>
          <w:p w14:paraId="66974211" w14:textId="77777777" w:rsidR="007D16B3" w:rsidRPr="004A293C" w:rsidRDefault="007D16B3" w:rsidP="007D16B3">
            <w:pPr>
              <w:spacing w:after="0" w:line="240" w:lineRule="auto"/>
              <w:jc w:val="center"/>
              <w:rPr>
                <w:sz w:val="18"/>
                <w:szCs w:val="18"/>
              </w:rPr>
            </w:pPr>
            <w:r w:rsidRPr="004A293C">
              <w:rPr>
                <w:sz w:val="18"/>
                <w:szCs w:val="18"/>
              </w:rPr>
              <w:t>3</w:t>
            </w:r>
          </w:p>
        </w:tc>
        <w:tc>
          <w:tcPr>
            <w:tcW w:w="2214" w:type="dxa"/>
            <w:gridSpan w:val="3"/>
            <w:shd w:val="clear" w:color="auto" w:fill="FFE599" w:themeFill="accent4" w:themeFillTint="66"/>
          </w:tcPr>
          <w:p w14:paraId="53CE7718" w14:textId="77777777" w:rsidR="007D16B3" w:rsidRPr="004A293C" w:rsidRDefault="007D16B3" w:rsidP="007D16B3">
            <w:pPr>
              <w:spacing w:after="0"/>
              <w:jc w:val="center"/>
              <w:rPr>
                <w:sz w:val="18"/>
                <w:szCs w:val="18"/>
              </w:rPr>
            </w:pPr>
            <w:r w:rsidRPr="004A293C">
              <w:rPr>
                <w:sz w:val="18"/>
                <w:szCs w:val="18"/>
              </w:rPr>
              <w:t>2</w:t>
            </w:r>
          </w:p>
        </w:tc>
      </w:tr>
      <w:tr w:rsidR="007D16B3" w:rsidRPr="004A293C" w14:paraId="70756B9D" w14:textId="77777777" w:rsidTr="00AF1737">
        <w:trPr>
          <w:trHeight w:val="300"/>
        </w:trPr>
        <w:tc>
          <w:tcPr>
            <w:tcW w:w="8040" w:type="dxa"/>
            <w:gridSpan w:val="6"/>
            <w:vMerge/>
          </w:tcPr>
          <w:p w14:paraId="63744A56" w14:textId="77777777" w:rsidR="007D16B3" w:rsidRPr="004A293C" w:rsidRDefault="007D16B3" w:rsidP="007D16B3">
            <w:pPr>
              <w:pStyle w:val="ListParagraph"/>
              <w:numPr>
                <w:ilvl w:val="0"/>
                <w:numId w:val="6"/>
              </w:numPr>
              <w:spacing w:before="20" w:after="20"/>
              <w:ind w:left="247" w:hanging="270"/>
              <w:rPr>
                <w:rFonts w:asciiTheme="minorHAnsi" w:hAnsiTheme="minorHAnsi"/>
                <w:b/>
                <w:sz w:val="18"/>
                <w:szCs w:val="18"/>
              </w:rPr>
            </w:pPr>
          </w:p>
        </w:tc>
        <w:tc>
          <w:tcPr>
            <w:tcW w:w="4105" w:type="dxa"/>
            <w:gridSpan w:val="4"/>
            <w:tcBorders>
              <w:bottom w:val="single" w:sz="4" w:space="0" w:color="000000" w:themeColor="text1"/>
            </w:tcBorders>
            <w:shd w:val="clear" w:color="auto" w:fill="auto"/>
          </w:tcPr>
          <w:p w14:paraId="7F54BA20" w14:textId="77777777" w:rsidR="007D16B3" w:rsidRPr="004A293C" w:rsidRDefault="007D16B3" w:rsidP="007D16B3">
            <w:pPr>
              <w:spacing w:after="0" w:line="240" w:lineRule="auto"/>
              <w:jc w:val="center"/>
              <w:rPr>
                <w:sz w:val="18"/>
                <w:szCs w:val="18"/>
              </w:rPr>
            </w:pPr>
            <w:r w:rsidRPr="004A293C">
              <w:rPr>
                <w:sz w:val="18"/>
                <w:szCs w:val="18"/>
              </w:rPr>
              <w:t>1</w:t>
            </w:r>
          </w:p>
        </w:tc>
      </w:tr>
      <w:tr w:rsidR="007D16B3" w:rsidRPr="004A293C" w14:paraId="4CA49FD0" w14:textId="77777777" w:rsidTr="00AF1737">
        <w:trPr>
          <w:trHeight w:val="300"/>
        </w:trPr>
        <w:tc>
          <w:tcPr>
            <w:tcW w:w="8040" w:type="dxa"/>
            <w:gridSpan w:val="6"/>
            <w:vMerge/>
          </w:tcPr>
          <w:p w14:paraId="63AE47F7" w14:textId="77777777" w:rsidR="007D16B3" w:rsidRPr="004A293C" w:rsidRDefault="007D16B3" w:rsidP="007D16B3">
            <w:pPr>
              <w:pStyle w:val="ListParagraph"/>
              <w:numPr>
                <w:ilvl w:val="0"/>
                <w:numId w:val="6"/>
              </w:numPr>
              <w:spacing w:before="20" w:after="20"/>
              <w:ind w:left="247" w:hanging="270"/>
              <w:rPr>
                <w:rFonts w:asciiTheme="minorHAnsi" w:hAnsiTheme="minorHAnsi"/>
                <w:b/>
                <w:sz w:val="18"/>
                <w:szCs w:val="18"/>
              </w:rPr>
            </w:pPr>
          </w:p>
        </w:tc>
        <w:tc>
          <w:tcPr>
            <w:tcW w:w="4105" w:type="dxa"/>
            <w:gridSpan w:val="4"/>
            <w:tcBorders>
              <w:bottom w:val="single" w:sz="4" w:space="0" w:color="000000" w:themeColor="text1"/>
            </w:tcBorders>
            <w:shd w:val="clear" w:color="auto" w:fill="auto"/>
          </w:tcPr>
          <w:p w14:paraId="53826284" w14:textId="0CC3F1E8" w:rsidR="007D16B3" w:rsidRPr="00AA211E" w:rsidRDefault="007D16B3" w:rsidP="007D16B3">
            <w:pPr>
              <w:spacing w:line="240" w:lineRule="auto"/>
              <w:jc w:val="center"/>
              <w:rPr>
                <w:sz w:val="18"/>
                <w:szCs w:val="18"/>
              </w:rPr>
            </w:pPr>
            <w:r w:rsidRPr="00AA211E">
              <w:rPr>
                <w:b/>
                <w:bCs/>
                <w:sz w:val="18"/>
                <w:szCs w:val="18"/>
              </w:rPr>
              <w:t>Evidence</w:t>
            </w:r>
          </w:p>
          <w:p w14:paraId="461AF5A1" w14:textId="0FA4F144" w:rsidR="00094104" w:rsidRPr="00AA211E" w:rsidRDefault="00094104" w:rsidP="00AA211E">
            <w:pPr>
              <w:spacing w:line="240" w:lineRule="auto"/>
              <w:jc w:val="both"/>
              <w:rPr>
                <w:sz w:val="18"/>
                <w:szCs w:val="18"/>
              </w:rPr>
            </w:pPr>
            <w:r w:rsidRPr="00AA211E">
              <w:rPr>
                <w:sz w:val="18"/>
                <w:szCs w:val="18"/>
              </w:rPr>
              <w:t xml:space="preserve"> </w:t>
            </w:r>
            <w:r w:rsidR="42DE0C83" w:rsidRPr="00AA211E">
              <w:rPr>
                <w:sz w:val="18"/>
                <w:szCs w:val="18"/>
              </w:rPr>
              <w:t>The project includes 04 well-defined outputs supported by SMART, results-oriented indicators. Where relevant, these indicators are sex-disaggregated, aligning with the project's focus on inclusivity and equity. However, baselines, targets, and data sources for some indicators may require further specification to ensure effective monitoring and evaluation.</w:t>
            </w:r>
          </w:p>
          <w:p w14:paraId="134DEE85" w14:textId="77777777" w:rsidR="00094104" w:rsidRPr="00AA211E" w:rsidRDefault="00094104" w:rsidP="00094104">
            <w:pPr>
              <w:spacing w:line="240" w:lineRule="auto"/>
              <w:rPr>
                <w:sz w:val="18"/>
                <w:szCs w:val="18"/>
              </w:rPr>
            </w:pPr>
          </w:p>
          <w:p w14:paraId="300BB828" w14:textId="45C8773F" w:rsidR="007D16B3" w:rsidRPr="00AA211E" w:rsidRDefault="00094104" w:rsidP="00094104">
            <w:pPr>
              <w:spacing w:line="240" w:lineRule="auto"/>
              <w:jc w:val="center"/>
              <w:rPr>
                <w:sz w:val="18"/>
                <w:szCs w:val="18"/>
              </w:rPr>
            </w:pPr>
            <w:r w:rsidRPr="00AA211E">
              <w:rPr>
                <w:sz w:val="18"/>
                <w:szCs w:val="18"/>
              </w:rPr>
              <w:t xml:space="preserve">Refer to results Framework of the </w:t>
            </w:r>
            <w:proofErr w:type="spellStart"/>
            <w:r w:rsidRPr="00AA211E">
              <w:rPr>
                <w:sz w:val="18"/>
                <w:szCs w:val="18"/>
              </w:rPr>
              <w:t>ProDoC</w:t>
            </w:r>
            <w:proofErr w:type="spellEnd"/>
            <w:r w:rsidRPr="00AA211E">
              <w:rPr>
                <w:sz w:val="18"/>
                <w:szCs w:val="18"/>
              </w:rPr>
              <w:t xml:space="preserve"> </w:t>
            </w:r>
            <w:r w:rsidR="007D16B3" w:rsidRPr="00AA211E">
              <w:rPr>
                <w:sz w:val="18"/>
                <w:szCs w:val="18"/>
              </w:rPr>
              <w:t xml:space="preserve"> </w:t>
            </w:r>
          </w:p>
        </w:tc>
      </w:tr>
      <w:tr w:rsidR="007D16B3" w:rsidRPr="002352B9" w14:paraId="66DB1741" w14:textId="77777777" w:rsidTr="00AF1737">
        <w:trPr>
          <w:trHeight w:val="300"/>
        </w:trPr>
        <w:tc>
          <w:tcPr>
            <w:tcW w:w="8040" w:type="dxa"/>
            <w:gridSpan w:val="6"/>
            <w:vMerge w:val="restart"/>
            <w:shd w:val="clear" w:color="auto" w:fill="auto"/>
          </w:tcPr>
          <w:p w14:paraId="6293BAC3" w14:textId="77777777" w:rsidR="007D16B3" w:rsidRPr="004A293C" w:rsidRDefault="007D16B3" w:rsidP="007D16B3">
            <w:pPr>
              <w:spacing w:after="0" w:line="240" w:lineRule="auto"/>
              <w:rPr>
                <w:b/>
                <w:sz w:val="18"/>
                <w:szCs w:val="18"/>
              </w:rPr>
            </w:pPr>
            <w:r w:rsidRPr="004A293C">
              <w:rPr>
                <w:b/>
                <w:sz w:val="18"/>
                <w:szCs w:val="18"/>
              </w:rPr>
              <w:t xml:space="preserve">12. Is the project’s governance mechanism clearly defined in the project document, including composition of the project board? </w:t>
            </w:r>
          </w:p>
          <w:p w14:paraId="5870C0A0" w14:textId="77777777" w:rsidR="007D16B3" w:rsidRPr="004A293C" w:rsidRDefault="007D16B3" w:rsidP="007D16B3">
            <w:pPr>
              <w:pStyle w:val="ListParagraph"/>
              <w:numPr>
                <w:ilvl w:val="0"/>
                <w:numId w:val="3"/>
              </w:numPr>
              <w:ind w:left="607" w:hanging="270"/>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The project’s governance mechanism is fully defined. Individuals have been specified for each position in the governance mechanism (especially all members of the project board.) Project Board members have agreed on their roles and responsibilities as specified in the terms of reference. The ToR of the project board has been attached to the project document. </w:t>
            </w:r>
            <w:r w:rsidRPr="004A293C">
              <w:rPr>
                <w:rFonts w:asciiTheme="minorHAnsi" w:hAnsiTheme="minorHAnsi"/>
                <w:i/>
                <w:sz w:val="18"/>
                <w:szCs w:val="18"/>
              </w:rPr>
              <w:t>(all must be true)</w:t>
            </w:r>
            <w:r w:rsidRPr="004A293C">
              <w:rPr>
                <w:rFonts w:asciiTheme="minorHAnsi" w:hAnsiTheme="minorHAnsi"/>
                <w:sz w:val="18"/>
                <w:szCs w:val="18"/>
              </w:rPr>
              <w:t>.</w:t>
            </w:r>
          </w:p>
          <w:p w14:paraId="789AA8A4" w14:textId="77777777" w:rsidR="007D16B3" w:rsidRPr="00094104" w:rsidRDefault="007D16B3" w:rsidP="007D16B3">
            <w:pPr>
              <w:pStyle w:val="ListParagraph"/>
              <w:numPr>
                <w:ilvl w:val="0"/>
                <w:numId w:val="3"/>
              </w:numPr>
              <w:spacing w:before="20" w:after="20"/>
              <w:ind w:left="607" w:hanging="270"/>
              <w:rPr>
                <w:rFonts w:asciiTheme="minorHAnsi" w:hAnsiTheme="minorHAnsi"/>
                <w:sz w:val="18"/>
                <w:szCs w:val="18"/>
                <w:highlight w:val="yellow"/>
              </w:rPr>
            </w:pPr>
            <w:r w:rsidRPr="00094104">
              <w:rPr>
                <w:rFonts w:asciiTheme="minorHAnsi" w:hAnsiTheme="minorHAnsi"/>
                <w:b/>
                <w:sz w:val="18"/>
                <w:szCs w:val="18"/>
                <w:highlight w:val="yellow"/>
                <w:u w:val="single"/>
              </w:rPr>
              <w:t>2:</w:t>
            </w:r>
            <w:r w:rsidRPr="00094104">
              <w:rPr>
                <w:rFonts w:asciiTheme="minorHAnsi" w:hAnsiTheme="minorHAnsi"/>
                <w:sz w:val="18"/>
                <w:szCs w:val="18"/>
                <w:highlight w:val="yellow"/>
              </w:rPr>
              <w:t xml:space="preserve"> The project’s governance mechanism is defined; specific institutions are noted as holding key governance roles, but individuals may not have been specified yet. The project document lists the most important responsibilities of the project board, project director/manager and quality assurance roles. </w:t>
            </w:r>
            <w:r w:rsidRPr="00094104">
              <w:rPr>
                <w:rFonts w:asciiTheme="minorHAnsi" w:hAnsiTheme="minorHAnsi"/>
                <w:i/>
                <w:sz w:val="18"/>
                <w:szCs w:val="18"/>
                <w:highlight w:val="yellow"/>
              </w:rPr>
              <w:t>(all must be true)</w:t>
            </w:r>
          </w:p>
          <w:p w14:paraId="604498B5" w14:textId="77777777" w:rsidR="007D16B3" w:rsidRPr="004A293C" w:rsidRDefault="007D16B3" w:rsidP="007D16B3">
            <w:pPr>
              <w:pStyle w:val="ListParagraph"/>
              <w:numPr>
                <w:ilvl w:val="0"/>
                <w:numId w:val="3"/>
              </w:numPr>
              <w:tabs>
                <w:tab w:val="left" w:pos="5715"/>
              </w:tabs>
              <w:spacing w:before="20" w:after="20"/>
              <w:ind w:left="607" w:hanging="270"/>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 project’s governance mechanism is loosely defined in the project document, only mentioning key roles that will need to be filled </w:t>
            </w:r>
            <w:proofErr w:type="gramStart"/>
            <w:r w:rsidRPr="004A293C">
              <w:rPr>
                <w:rFonts w:asciiTheme="minorHAnsi" w:hAnsiTheme="minorHAnsi"/>
                <w:sz w:val="18"/>
                <w:szCs w:val="18"/>
              </w:rPr>
              <w:t>at a later date</w:t>
            </w:r>
            <w:proofErr w:type="gramEnd"/>
            <w:r w:rsidRPr="004A293C">
              <w:rPr>
                <w:rFonts w:asciiTheme="minorHAnsi" w:hAnsiTheme="minorHAnsi"/>
                <w:sz w:val="18"/>
                <w:szCs w:val="18"/>
              </w:rPr>
              <w:t>. No information on the responsibilities of key positions in the governance mechanism is provided.</w:t>
            </w:r>
          </w:p>
          <w:p w14:paraId="14E354D6" w14:textId="77777777" w:rsidR="007D16B3" w:rsidRDefault="007D16B3" w:rsidP="007D16B3">
            <w:pPr>
              <w:spacing w:before="120" w:after="0" w:line="240" w:lineRule="auto"/>
              <w:rPr>
                <w:sz w:val="16"/>
                <w:szCs w:val="16"/>
              </w:rPr>
            </w:pPr>
            <w:r w:rsidRPr="004A293C">
              <w:rPr>
                <w:sz w:val="16"/>
                <w:szCs w:val="16"/>
              </w:rPr>
              <w:lastRenderedPageBreak/>
              <w:t>*Note:  Management Action or strong management justification must be given for a score of 1</w:t>
            </w:r>
          </w:p>
          <w:p w14:paraId="072BDA1D" w14:textId="77777777" w:rsidR="007D16B3" w:rsidRDefault="007D16B3" w:rsidP="007D16B3">
            <w:pPr>
              <w:spacing w:before="120" w:after="0" w:line="240" w:lineRule="auto"/>
              <w:rPr>
                <w:sz w:val="16"/>
                <w:szCs w:val="16"/>
              </w:rPr>
            </w:pPr>
          </w:p>
          <w:p w14:paraId="385B4727"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20C57AFC"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42A33EC8" w14:textId="77777777" w:rsidR="007D16B3" w:rsidRPr="004A293C" w:rsidRDefault="007D16B3" w:rsidP="007D16B3">
            <w:pPr>
              <w:spacing w:before="120" w:after="0" w:line="240" w:lineRule="auto"/>
              <w:rPr>
                <w:sz w:val="16"/>
                <w:szCs w:val="16"/>
              </w:rPr>
            </w:pPr>
          </w:p>
        </w:tc>
        <w:tc>
          <w:tcPr>
            <w:tcW w:w="1891" w:type="dxa"/>
            <w:shd w:val="clear" w:color="auto" w:fill="auto"/>
          </w:tcPr>
          <w:p w14:paraId="0BAC4F22" w14:textId="77777777" w:rsidR="007D16B3" w:rsidRPr="004A293C" w:rsidRDefault="007D16B3" w:rsidP="007D16B3">
            <w:pPr>
              <w:spacing w:after="0" w:line="360" w:lineRule="auto"/>
              <w:jc w:val="center"/>
              <w:rPr>
                <w:sz w:val="18"/>
                <w:szCs w:val="18"/>
              </w:rPr>
            </w:pPr>
            <w:r w:rsidRPr="004A293C">
              <w:rPr>
                <w:sz w:val="18"/>
                <w:szCs w:val="18"/>
              </w:rPr>
              <w:lastRenderedPageBreak/>
              <w:t>3</w:t>
            </w:r>
          </w:p>
        </w:tc>
        <w:tc>
          <w:tcPr>
            <w:tcW w:w="2214" w:type="dxa"/>
            <w:gridSpan w:val="3"/>
            <w:shd w:val="clear" w:color="auto" w:fill="FFE599" w:themeFill="accent4" w:themeFillTint="66"/>
          </w:tcPr>
          <w:p w14:paraId="6C6481F9" w14:textId="77777777" w:rsidR="007D16B3" w:rsidRPr="004A293C" w:rsidRDefault="007D16B3" w:rsidP="007D16B3">
            <w:pPr>
              <w:spacing w:after="0" w:line="360" w:lineRule="auto"/>
              <w:jc w:val="center"/>
              <w:rPr>
                <w:sz w:val="18"/>
                <w:szCs w:val="18"/>
              </w:rPr>
            </w:pPr>
            <w:r w:rsidRPr="004A293C">
              <w:rPr>
                <w:sz w:val="18"/>
                <w:szCs w:val="18"/>
              </w:rPr>
              <w:t>2</w:t>
            </w:r>
          </w:p>
        </w:tc>
      </w:tr>
      <w:tr w:rsidR="007D16B3" w:rsidRPr="004A293C" w14:paraId="484A7B6C" w14:textId="77777777" w:rsidTr="00AF1737">
        <w:trPr>
          <w:trHeight w:val="300"/>
        </w:trPr>
        <w:tc>
          <w:tcPr>
            <w:tcW w:w="8040" w:type="dxa"/>
            <w:gridSpan w:val="6"/>
            <w:vMerge/>
          </w:tcPr>
          <w:p w14:paraId="7E1804BB" w14:textId="77777777" w:rsidR="007D16B3" w:rsidRPr="004A293C" w:rsidRDefault="007D16B3" w:rsidP="007D16B3">
            <w:pPr>
              <w:spacing w:before="120" w:after="120"/>
              <w:rPr>
                <w:b/>
                <w:sz w:val="18"/>
                <w:szCs w:val="18"/>
              </w:rPr>
            </w:pPr>
          </w:p>
        </w:tc>
        <w:tc>
          <w:tcPr>
            <w:tcW w:w="4105" w:type="dxa"/>
            <w:gridSpan w:val="4"/>
            <w:tcBorders>
              <w:bottom w:val="single" w:sz="4" w:space="0" w:color="000000" w:themeColor="text1"/>
            </w:tcBorders>
            <w:shd w:val="clear" w:color="auto" w:fill="auto"/>
          </w:tcPr>
          <w:p w14:paraId="7A7A7E41" w14:textId="77777777" w:rsidR="007D16B3" w:rsidRPr="004A293C" w:rsidRDefault="007D16B3" w:rsidP="007D16B3">
            <w:pPr>
              <w:spacing w:after="0" w:line="360" w:lineRule="auto"/>
              <w:jc w:val="center"/>
              <w:rPr>
                <w:sz w:val="18"/>
                <w:szCs w:val="18"/>
              </w:rPr>
            </w:pPr>
            <w:r w:rsidRPr="004A293C">
              <w:rPr>
                <w:sz w:val="18"/>
                <w:szCs w:val="18"/>
              </w:rPr>
              <w:t>1</w:t>
            </w:r>
          </w:p>
        </w:tc>
      </w:tr>
      <w:tr w:rsidR="007D16B3" w:rsidRPr="004A293C" w14:paraId="64C36A03" w14:textId="77777777" w:rsidTr="00AF1737">
        <w:trPr>
          <w:trHeight w:val="300"/>
        </w:trPr>
        <w:tc>
          <w:tcPr>
            <w:tcW w:w="8040" w:type="dxa"/>
            <w:gridSpan w:val="6"/>
            <w:vMerge/>
          </w:tcPr>
          <w:p w14:paraId="6C6DC928" w14:textId="77777777" w:rsidR="007D16B3" w:rsidRPr="004A293C" w:rsidRDefault="007D16B3" w:rsidP="007D16B3">
            <w:pPr>
              <w:spacing w:before="120" w:after="120"/>
              <w:rPr>
                <w:b/>
                <w:sz w:val="18"/>
                <w:szCs w:val="18"/>
              </w:rPr>
            </w:pPr>
          </w:p>
        </w:tc>
        <w:tc>
          <w:tcPr>
            <w:tcW w:w="4105" w:type="dxa"/>
            <w:gridSpan w:val="4"/>
            <w:tcBorders>
              <w:bottom w:val="single" w:sz="4" w:space="0" w:color="000000" w:themeColor="text1"/>
            </w:tcBorders>
            <w:shd w:val="clear" w:color="auto" w:fill="auto"/>
          </w:tcPr>
          <w:p w14:paraId="60CC743F" w14:textId="08DDBA0A" w:rsidR="007D16B3" w:rsidRPr="004A293C" w:rsidRDefault="007D16B3" w:rsidP="007D16B3">
            <w:pPr>
              <w:spacing w:after="0" w:line="360" w:lineRule="auto"/>
              <w:jc w:val="center"/>
              <w:rPr>
                <w:sz w:val="18"/>
                <w:szCs w:val="18"/>
              </w:rPr>
            </w:pPr>
            <w:r w:rsidRPr="004A293C">
              <w:rPr>
                <w:b/>
                <w:bCs/>
                <w:sz w:val="18"/>
                <w:szCs w:val="18"/>
              </w:rPr>
              <w:t>Evidence</w:t>
            </w:r>
          </w:p>
          <w:p w14:paraId="6269938E" w14:textId="2CB0E59A" w:rsidR="00094104" w:rsidRDefault="00A90F3C" w:rsidP="00AF1737">
            <w:pPr>
              <w:spacing w:after="0" w:line="240" w:lineRule="auto"/>
              <w:rPr>
                <w:sz w:val="18"/>
                <w:szCs w:val="18"/>
              </w:rPr>
            </w:pPr>
            <w:r w:rsidRPr="00A90F3C">
              <w:rPr>
                <w:sz w:val="18"/>
                <w:szCs w:val="18"/>
              </w:rPr>
              <w:t xml:space="preserve">The project’s governance mechanism is clearly defined, with responsibilities and governance roles assigned to specific institutions, including the project board, quality assurance roles, and other key entities. </w:t>
            </w:r>
            <w:r w:rsidR="00AC120C" w:rsidRPr="00AC120C">
              <w:rPr>
                <w:sz w:val="18"/>
                <w:szCs w:val="18"/>
              </w:rPr>
              <w:t>The project document lists the most critical responsibilities of the project board, project director/manager, and quality assurance roles.</w:t>
            </w:r>
          </w:p>
          <w:p w14:paraId="7D5570FD" w14:textId="77777777" w:rsidR="00AC120C" w:rsidRDefault="00AC120C" w:rsidP="00AF1737">
            <w:pPr>
              <w:spacing w:after="0" w:line="240" w:lineRule="auto"/>
              <w:rPr>
                <w:sz w:val="18"/>
                <w:szCs w:val="18"/>
              </w:rPr>
            </w:pPr>
          </w:p>
          <w:p w14:paraId="408F4DCE" w14:textId="75F97048" w:rsidR="007D16B3" w:rsidRPr="004A293C" w:rsidRDefault="00094104" w:rsidP="00AF1737">
            <w:pPr>
              <w:spacing w:after="0" w:line="240" w:lineRule="auto"/>
              <w:rPr>
                <w:b/>
                <w:bCs/>
                <w:sz w:val="18"/>
                <w:szCs w:val="18"/>
              </w:rPr>
            </w:pPr>
            <w:r w:rsidRPr="1BC8B63C">
              <w:rPr>
                <w:sz w:val="18"/>
                <w:szCs w:val="18"/>
              </w:rPr>
              <w:t xml:space="preserve">Please refer to </w:t>
            </w:r>
            <w:proofErr w:type="gramStart"/>
            <w:r w:rsidRPr="1BC8B63C">
              <w:rPr>
                <w:sz w:val="18"/>
                <w:szCs w:val="18"/>
              </w:rPr>
              <w:t>the  Governance</w:t>
            </w:r>
            <w:proofErr w:type="gramEnd"/>
            <w:r w:rsidRPr="1BC8B63C">
              <w:rPr>
                <w:sz w:val="18"/>
                <w:szCs w:val="18"/>
              </w:rPr>
              <w:t xml:space="preserve"> and </w:t>
            </w:r>
            <w:proofErr w:type="spellStart"/>
            <w:r w:rsidRPr="1BC8B63C">
              <w:rPr>
                <w:sz w:val="18"/>
                <w:szCs w:val="18"/>
              </w:rPr>
              <w:t>Mangement</w:t>
            </w:r>
            <w:proofErr w:type="spellEnd"/>
            <w:r w:rsidRPr="1BC8B63C">
              <w:rPr>
                <w:sz w:val="18"/>
                <w:szCs w:val="18"/>
              </w:rPr>
              <w:t xml:space="preserve"> Section of the ProDoc </w:t>
            </w:r>
          </w:p>
          <w:p w14:paraId="4ACAE516" w14:textId="170817B4" w:rsidR="007D16B3" w:rsidRPr="004A293C" w:rsidRDefault="007D16B3" w:rsidP="007D16B3">
            <w:pPr>
              <w:spacing w:after="0" w:line="360" w:lineRule="auto"/>
              <w:jc w:val="both"/>
              <w:rPr>
                <w:sz w:val="18"/>
                <w:szCs w:val="18"/>
              </w:rPr>
            </w:pPr>
          </w:p>
        </w:tc>
      </w:tr>
      <w:tr w:rsidR="007D16B3" w:rsidRPr="002352B9" w14:paraId="761AE49F" w14:textId="77777777" w:rsidTr="00AF1737">
        <w:trPr>
          <w:trHeight w:val="300"/>
        </w:trPr>
        <w:tc>
          <w:tcPr>
            <w:tcW w:w="8040" w:type="dxa"/>
            <w:gridSpan w:val="6"/>
            <w:vMerge w:val="restart"/>
            <w:shd w:val="clear" w:color="auto" w:fill="auto"/>
          </w:tcPr>
          <w:p w14:paraId="37C6D9F2" w14:textId="77777777" w:rsidR="007D16B3" w:rsidRPr="004A293C" w:rsidRDefault="007D16B3" w:rsidP="007D16B3">
            <w:pPr>
              <w:spacing w:before="120" w:after="20"/>
              <w:rPr>
                <w:sz w:val="18"/>
                <w:szCs w:val="18"/>
              </w:rPr>
            </w:pPr>
            <w:r w:rsidRPr="004A293C">
              <w:rPr>
                <w:b/>
                <w:sz w:val="18"/>
                <w:szCs w:val="18"/>
              </w:rPr>
              <w:lastRenderedPageBreak/>
              <w:t xml:space="preserve">13. </w:t>
            </w:r>
            <w:bookmarkStart w:id="6" w:name="_Hlk499373796"/>
            <w:r w:rsidRPr="004A293C">
              <w:rPr>
                <w:b/>
                <w:sz w:val="18"/>
                <w:szCs w:val="18"/>
              </w:rPr>
              <w:t>Have the project risks been identified with clear plans stated to manage and mitigate each risk?</w:t>
            </w:r>
            <w:r w:rsidRPr="004A293C">
              <w:rPr>
                <w:sz w:val="18"/>
                <w:szCs w:val="18"/>
              </w:rPr>
              <w:t xml:space="preserve"> </w:t>
            </w:r>
          </w:p>
          <w:p w14:paraId="62A3DF1F" w14:textId="77777777" w:rsidR="007D16B3" w:rsidRPr="004A293C" w:rsidRDefault="007D16B3" w:rsidP="007D16B3">
            <w:pPr>
              <w:pStyle w:val="ListParagraph"/>
              <w:numPr>
                <w:ilvl w:val="0"/>
                <w:numId w:val="3"/>
              </w:numPr>
              <w:spacing w:before="20" w:after="20"/>
              <w:ind w:left="607" w:hanging="270"/>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Project risks related to the achievement of results are fully described in the project risk log, based on comprehensive analysis drawing on the programme’s theory of change, Social and Environmental Standards and screening, situation analysis, capacity assessments and other analysis such as funding potential and reputational risk. Risks have been identified through a consultative process with key internal and external stakeholders. Clear and complete plan in place to manage and mitigate each risk, reflected in project budgeting and monitoring plans. </w:t>
            </w:r>
            <w:r w:rsidRPr="004A293C">
              <w:rPr>
                <w:rFonts w:asciiTheme="minorHAnsi" w:hAnsiTheme="minorHAnsi"/>
                <w:i/>
                <w:sz w:val="18"/>
                <w:szCs w:val="18"/>
              </w:rPr>
              <w:t>(both must be true)</w:t>
            </w:r>
            <w:r w:rsidRPr="004A293C">
              <w:rPr>
                <w:rFonts w:asciiTheme="minorHAnsi" w:hAnsiTheme="minorHAnsi"/>
                <w:sz w:val="18"/>
                <w:szCs w:val="18"/>
              </w:rPr>
              <w:t xml:space="preserve"> </w:t>
            </w:r>
          </w:p>
          <w:p w14:paraId="43B389AB" w14:textId="77777777" w:rsidR="007D16B3" w:rsidRPr="007F5020" w:rsidRDefault="007D16B3" w:rsidP="007D16B3">
            <w:pPr>
              <w:pStyle w:val="ListParagraph"/>
              <w:numPr>
                <w:ilvl w:val="0"/>
                <w:numId w:val="3"/>
              </w:numPr>
              <w:spacing w:before="20" w:after="20"/>
              <w:ind w:left="607" w:hanging="270"/>
              <w:rPr>
                <w:rFonts w:asciiTheme="minorHAnsi" w:hAnsiTheme="minorHAnsi"/>
                <w:sz w:val="18"/>
                <w:szCs w:val="18"/>
                <w:highlight w:val="yellow"/>
              </w:rPr>
            </w:pPr>
            <w:r w:rsidRPr="007F5020">
              <w:rPr>
                <w:rFonts w:asciiTheme="minorHAnsi" w:hAnsiTheme="minorHAnsi"/>
                <w:b/>
                <w:sz w:val="18"/>
                <w:szCs w:val="18"/>
                <w:highlight w:val="yellow"/>
                <w:u w:val="single"/>
              </w:rPr>
              <w:t>2:</w:t>
            </w:r>
            <w:r w:rsidRPr="007F5020">
              <w:rPr>
                <w:rFonts w:asciiTheme="minorHAnsi" w:hAnsiTheme="minorHAnsi"/>
                <w:sz w:val="18"/>
                <w:szCs w:val="18"/>
                <w:highlight w:val="yellow"/>
              </w:rPr>
              <w:t xml:space="preserve"> Project risks related to the achievement of results are identified in the initial project risk log based on a minimum level of analysis and consultation, with mitigation measures identified for each risk. </w:t>
            </w:r>
          </w:p>
          <w:p w14:paraId="59B5440E" w14:textId="77777777" w:rsidR="007D16B3" w:rsidRPr="004A293C" w:rsidRDefault="007D16B3" w:rsidP="007D16B3">
            <w:pPr>
              <w:pStyle w:val="ListParagraph"/>
              <w:numPr>
                <w:ilvl w:val="0"/>
                <w:numId w:val="3"/>
              </w:numPr>
              <w:tabs>
                <w:tab w:val="left" w:pos="5715"/>
              </w:tabs>
              <w:spacing w:before="20" w:after="20"/>
              <w:ind w:left="607" w:hanging="270"/>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Some risks may be identified in the initial project risk log, but no evidence of consultation or analysis and no clear risk mitigation measures identified. This option is also selected if risks are not clearly identified and/or no initial risk log is included with the project document.</w:t>
            </w:r>
          </w:p>
          <w:bookmarkEnd w:id="6"/>
          <w:p w14:paraId="0B3F0266" w14:textId="77777777" w:rsidR="007D16B3" w:rsidRDefault="007D16B3" w:rsidP="007D16B3">
            <w:pPr>
              <w:tabs>
                <w:tab w:val="left" w:pos="5715"/>
              </w:tabs>
              <w:spacing w:before="120" w:after="60"/>
              <w:rPr>
                <w:sz w:val="16"/>
                <w:szCs w:val="16"/>
              </w:rPr>
            </w:pPr>
            <w:r w:rsidRPr="004A293C">
              <w:rPr>
                <w:sz w:val="16"/>
                <w:szCs w:val="16"/>
              </w:rPr>
              <w:t>*Note:  Management Action must be taken for a score of 1</w:t>
            </w:r>
          </w:p>
          <w:p w14:paraId="12911963"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7524745D" w14:textId="6412AF84"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1A00AC3F" w14:textId="77777777" w:rsidR="007D16B3" w:rsidRPr="004A293C" w:rsidRDefault="007D16B3" w:rsidP="007D16B3">
            <w:pPr>
              <w:tabs>
                <w:tab w:val="left" w:pos="5715"/>
              </w:tabs>
              <w:spacing w:before="120" w:after="60"/>
              <w:rPr>
                <w:sz w:val="16"/>
                <w:szCs w:val="16"/>
              </w:rPr>
            </w:pPr>
          </w:p>
        </w:tc>
        <w:tc>
          <w:tcPr>
            <w:tcW w:w="1891" w:type="dxa"/>
            <w:shd w:val="clear" w:color="auto" w:fill="auto"/>
          </w:tcPr>
          <w:p w14:paraId="26DCBA97" w14:textId="77777777" w:rsidR="007D16B3" w:rsidRPr="004A293C" w:rsidRDefault="007D16B3" w:rsidP="007D16B3">
            <w:pPr>
              <w:spacing w:after="0" w:line="360" w:lineRule="auto"/>
              <w:jc w:val="center"/>
              <w:rPr>
                <w:sz w:val="18"/>
                <w:szCs w:val="18"/>
              </w:rPr>
            </w:pPr>
            <w:r w:rsidRPr="004A293C">
              <w:rPr>
                <w:sz w:val="18"/>
                <w:szCs w:val="18"/>
              </w:rPr>
              <w:t>3</w:t>
            </w:r>
          </w:p>
        </w:tc>
        <w:tc>
          <w:tcPr>
            <w:tcW w:w="2214" w:type="dxa"/>
            <w:gridSpan w:val="3"/>
            <w:shd w:val="clear" w:color="auto" w:fill="FFE599" w:themeFill="accent4" w:themeFillTint="66"/>
          </w:tcPr>
          <w:p w14:paraId="7CEEF431" w14:textId="77777777" w:rsidR="007D16B3" w:rsidRPr="004A293C" w:rsidRDefault="007D16B3" w:rsidP="007D16B3">
            <w:pPr>
              <w:spacing w:after="0" w:line="360" w:lineRule="auto"/>
              <w:jc w:val="center"/>
              <w:rPr>
                <w:sz w:val="18"/>
                <w:szCs w:val="18"/>
              </w:rPr>
            </w:pPr>
            <w:r w:rsidRPr="004A293C">
              <w:rPr>
                <w:sz w:val="18"/>
                <w:szCs w:val="18"/>
              </w:rPr>
              <w:t>2</w:t>
            </w:r>
          </w:p>
        </w:tc>
      </w:tr>
      <w:tr w:rsidR="007D16B3" w:rsidRPr="004A293C" w14:paraId="63AF7A1E" w14:textId="77777777" w:rsidTr="00AF1737">
        <w:trPr>
          <w:trHeight w:val="300"/>
        </w:trPr>
        <w:tc>
          <w:tcPr>
            <w:tcW w:w="8040" w:type="dxa"/>
            <w:gridSpan w:val="6"/>
            <w:vMerge/>
          </w:tcPr>
          <w:p w14:paraId="00C1AC77" w14:textId="77777777" w:rsidR="007D16B3" w:rsidRPr="004A293C" w:rsidRDefault="007D16B3" w:rsidP="007D16B3">
            <w:pPr>
              <w:spacing w:before="20" w:after="20"/>
              <w:rPr>
                <w:sz w:val="18"/>
                <w:szCs w:val="18"/>
              </w:rPr>
            </w:pPr>
          </w:p>
        </w:tc>
        <w:tc>
          <w:tcPr>
            <w:tcW w:w="4105" w:type="dxa"/>
            <w:gridSpan w:val="4"/>
            <w:tcBorders>
              <w:bottom w:val="single" w:sz="4" w:space="0" w:color="000000" w:themeColor="text1"/>
            </w:tcBorders>
            <w:shd w:val="clear" w:color="auto" w:fill="auto"/>
          </w:tcPr>
          <w:p w14:paraId="2101F8B8" w14:textId="77777777" w:rsidR="007D16B3" w:rsidRPr="004A293C" w:rsidRDefault="007D16B3" w:rsidP="007D16B3">
            <w:pPr>
              <w:spacing w:after="0" w:line="360" w:lineRule="auto"/>
              <w:jc w:val="center"/>
              <w:rPr>
                <w:sz w:val="18"/>
                <w:szCs w:val="18"/>
              </w:rPr>
            </w:pPr>
            <w:r w:rsidRPr="004A293C">
              <w:rPr>
                <w:sz w:val="18"/>
                <w:szCs w:val="18"/>
              </w:rPr>
              <w:t>1</w:t>
            </w:r>
          </w:p>
        </w:tc>
      </w:tr>
      <w:tr w:rsidR="007D16B3" w:rsidRPr="004A293C" w14:paraId="46B24C95" w14:textId="77777777" w:rsidTr="00AF1737">
        <w:trPr>
          <w:trHeight w:val="300"/>
        </w:trPr>
        <w:tc>
          <w:tcPr>
            <w:tcW w:w="8040" w:type="dxa"/>
            <w:gridSpan w:val="6"/>
            <w:vMerge/>
          </w:tcPr>
          <w:p w14:paraId="5DECBCFB" w14:textId="77777777" w:rsidR="007D16B3" w:rsidRPr="004A293C" w:rsidRDefault="007D16B3" w:rsidP="007D16B3">
            <w:pPr>
              <w:spacing w:before="20" w:after="20"/>
              <w:rPr>
                <w:sz w:val="18"/>
                <w:szCs w:val="18"/>
              </w:rPr>
            </w:pPr>
          </w:p>
        </w:tc>
        <w:tc>
          <w:tcPr>
            <w:tcW w:w="4105" w:type="dxa"/>
            <w:gridSpan w:val="4"/>
            <w:tcBorders>
              <w:bottom w:val="single" w:sz="4" w:space="0" w:color="000000" w:themeColor="text1"/>
            </w:tcBorders>
            <w:shd w:val="clear" w:color="auto" w:fill="auto"/>
          </w:tcPr>
          <w:p w14:paraId="00B20C8F" w14:textId="520A8A8F" w:rsidR="007D16B3" w:rsidRPr="004A293C" w:rsidRDefault="007D16B3" w:rsidP="007D16B3">
            <w:pPr>
              <w:spacing w:after="0" w:line="360" w:lineRule="auto"/>
              <w:jc w:val="center"/>
              <w:rPr>
                <w:sz w:val="18"/>
                <w:szCs w:val="18"/>
              </w:rPr>
            </w:pPr>
            <w:r w:rsidRPr="004A293C">
              <w:rPr>
                <w:b/>
                <w:bCs/>
                <w:sz w:val="18"/>
                <w:szCs w:val="18"/>
              </w:rPr>
              <w:t>Evidence</w:t>
            </w:r>
          </w:p>
          <w:p w14:paraId="7420B1EA" w14:textId="6BE9EF6D" w:rsidR="007F5020" w:rsidRDefault="00796427" w:rsidP="00AF1737">
            <w:pPr>
              <w:spacing w:after="0" w:line="240" w:lineRule="auto"/>
              <w:jc w:val="both"/>
              <w:rPr>
                <w:sz w:val="18"/>
                <w:szCs w:val="18"/>
              </w:rPr>
            </w:pPr>
            <w:r w:rsidRPr="00796427">
              <w:rPr>
                <w:sz w:val="18"/>
                <w:szCs w:val="18"/>
              </w:rPr>
              <w:t>Main risks that could threaten the achievement of key outcomes have been identified. A project risk log has been drafted, outlining the recognized risks and their required management responses for each identified risk.</w:t>
            </w:r>
          </w:p>
          <w:p w14:paraId="6557B5EC" w14:textId="77777777" w:rsidR="00796427" w:rsidRPr="002352B9" w:rsidRDefault="00796427" w:rsidP="00AF1737">
            <w:pPr>
              <w:spacing w:after="0" w:line="240" w:lineRule="auto"/>
              <w:jc w:val="both"/>
              <w:rPr>
                <w:sz w:val="18"/>
                <w:szCs w:val="18"/>
              </w:rPr>
            </w:pPr>
          </w:p>
          <w:p w14:paraId="5E1AD6E1" w14:textId="23445EF4" w:rsidR="007D16B3" w:rsidRPr="004A293C" w:rsidRDefault="007F5020" w:rsidP="00AF1737">
            <w:pPr>
              <w:spacing w:after="0" w:line="240" w:lineRule="auto"/>
              <w:jc w:val="both"/>
              <w:rPr>
                <w:sz w:val="18"/>
                <w:szCs w:val="18"/>
              </w:rPr>
            </w:pPr>
            <w:r w:rsidRPr="1BC8B63C">
              <w:rPr>
                <w:sz w:val="18"/>
                <w:szCs w:val="18"/>
              </w:rPr>
              <w:t xml:space="preserve">Please refer </w:t>
            </w:r>
            <w:proofErr w:type="gramStart"/>
            <w:r w:rsidRPr="1BC8B63C">
              <w:rPr>
                <w:sz w:val="18"/>
                <w:szCs w:val="18"/>
              </w:rPr>
              <w:t>to  Risk</w:t>
            </w:r>
            <w:proofErr w:type="gramEnd"/>
            <w:r w:rsidRPr="1BC8B63C">
              <w:rPr>
                <w:sz w:val="18"/>
                <w:szCs w:val="18"/>
              </w:rPr>
              <w:t xml:space="preserve"> Log included in the </w:t>
            </w:r>
            <w:proofErr w:type="spellStart"/>
            <w:r w:rsidR="3332BCC7" w:rsidRPr="00AA211E">
              <w:rPr>
                <w:sz w:val="18"/>
                <w:szCs w:val="18"/>
              </w:rPr>
              <w:t>Prodoc</w:t>
            </w:r>
            <w:proofErr w:type="spellEnd"/>
            <w:r w:rsidRPr="1BC8B63C">
              <w:rPr>
                <w:sz w:val="18"/>
                <w:szCs w:val="18"/>
              </w:rPr>
              <w:t xml:space="preserve"> </w:t>
            </w:r>
            <w:r w:rsidR="007D16B3" w:rsidRPr="1BC8B63C">
              <w:rPr>
                <w:sz w:val="18"/>
                <w:szCs w:val="18"/>
              </w:rPr>
              <w:t xml:space="preserve"> </w:t>
            </w:r>
          </w:p>
        </w:tc>
      </w:tr>
      <w:tr w:rsidR="007D16B3" w:rsidRPr="004A293C" w14:paraId="08E3E162" w14:textId="77777777" w:rsidTr="00AF1737">
        <w:trPr>
          <w:trHeight w:val="300"/>
        </w:trPr>
        <w:tc>
          <w:tcPr>
            <w:tcW w:w="1469" w:type="dxa"/>
            <w:tcBorders>
              <w:right w:val="nil"/>
            </w:tcBorders>
            <w:shd w:val="clear" w:color="auto" w:fill="A8D08D" w:themeFill="accent6" w:themeFillTint="99"/>
            <w:vAlign w:val="center"/>
          </w:tcPr>
          <w:p w14:paraId="4130B79C" w14:textId="77777777" w:rsidR="007D16B3" w:rsidRPr="004A293C" w:rsidRDefault="007D16B3" w:rsidP="007D16B3">
            <w:pPr>
              <w:tabs>
                <w:tab w:val="left" w:pos="7020"/>
              </w:tabs>
              <w:spacing w:before="20" w:after="20"/>
              <w:jc w:val="center"/>
              <w:rPr>
                <w:rFonts w:cs="Times New Roman"/>
                <w:b/>
                <w:sz w:val="28"/>
                <w:szCs w:val="20"/>
              </w:rPr>
            </w:pPr>
            <w:bookmarkStart w:id="7" w:name="_Hlk499540336"/>
            <w:bookmarkEnd w:id="5"/>
            <w:r w:rsidRPr="004A293C">
              <w:rPr>
                <w:rFonts w:cs="Times New Roman"/>
                <w:b/>
                <w:smallCaps/>
                <w:sz w:val="28"/>
                <w:szCs w:val="20"/>
              </w:rPr>
              <w:t>Efficient</w:t>
            </w:r>
          </w:p>
        </w:tc>
        <w:tc>
          <w:tcPr>
            <w:tcW w:w="10676" w:type="dxa"/>
            <w:gridSpan w:val="9"/>
            <w:tcBorders>
              <w:left w:val="nil"/>
            </w:tcBorders>
            <w:shd w:val="clear" w:color="auto" w:fill="A8D08D" w:themeFill="accent6" w:themeFillTint="99"/>
            <w:vAlign w:val="center"/>
          </w:tcPr>
          <w:p w14:paraId="0500C074" w14:textId="77777777" w:rsidR="007D16B3" w:rsidRPr="004A293C" w:rsidRDefault="007D16B3" w:rsidP="007D16B3">
            <w:pPr>
              <w:pStyle w:val="ListParagraph"/>
              <w:spacing w:before="20" w:after="20"/>
              <w:ind w:left="158"/>
              <w:rPr>
                <w:rFonts w:asciiTheme="minorHAnsi" w:hAnsiTheme="minorHAnsi"/>
                <w:sz w:val="18"/>
                <w:szCs w:val="20"/>
              </w:rPr>
            </w:pPr>
          </w:p>
        </w:tc>
      </w:tr>
      <w:tr w:rsidR="007D16B3" w:rsidRPr="002352B9" w14:paraId="1F43C898" w14:textId="77777777" w:rsidTr="00AF1737">
        <w:trPr>
          <w:trHeight w:val="300"/>
        </w:trPr>
        <w:tc>
          <w:tcPr>
            <w:tcW w:w="8040" w:type="dxa"/>
            <w:gridSpan w:val="6"/>
            <w:vMerge w:val="restart"/>
            <w:shd w:val="clear" w:color="auto" w:fill="auto"/>
          </w:tcPr>
          <w:p w14:paraId="294A2BC5" w14:textId="77777777" w:rsidR="007D16B3" w:rsidRDefault="007D16B3" w:rsidP="007D16B3">
            <w:pPr>
              <w:pStyle w:val="ListParagraph"/>
              <w:numPr>
                <w:ilvl w:val="0"/>
                <w:numId w:val="13"/>
              </w:numPr>
              <w:spacing w:before="120" w:after="120"/>
              <w:ind w:left="245" w:hanging="270"/>
              <w:rPr>
                <w:rFonts w:asciiTheme="minorHAnsi" w:hAnsiTheme="minorHAnsi" w:cstheme="minorHAnsi"/>
                <w:b/>
                <w:sz w:val="18"/>
                <w:szCs w:val="18"/>
              </w:rPr>
            </w:pPr>
            <w:r w:rsidRPr="004A293C">
              <w:rPr>
                <w:rFonts w:asciiTheme="minorHAnsi" w:hAnsiTheme="minorHAnsi" w:cstheme="minorHAnsi"/>
                <w:b/>
                <w:sz w:val="18"/>
                <w:szCs w:val="18"/>
              </w:rPr>
              <w:t>Have specific measures for ensuring cost-efficient use of resources been explicitly mentioned as part of the project design? This can include, for example: i) using the theory of change analysis to explore different options of achieving the maximum results with the resources available; ii) using a portfolio management approach to improve cost effectiveness through synergies with other interventions; iii) through joint operations (e.g., monitoring or procurement) with other partners; iv) sharing resources or coordinating delivery with other projects,  v) using innovative approaches and technologies to reduce the cost of service delivery or other types of interventions.</w:t>
            </w:r>
          </w:p>
          <w:p w14:paraId="3E794E05"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lastRenderedPageBreak/>
              <w:t>*Note: Project QA cannot be approved by Project QA Approver when the response is “No”.</w:t>
            </w:r>
          </w:p>
          <w:p w14:paraId="4EB2EADC"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1D7DDCC4" w14:textId="3BE44008" w:rsidR="007D16B3" w:rsidRPr="004A293C" w:rsidRDefault="007D16B3" w:rsidP="007D16B3">
            <w:pPr>
              <w:spacing w:before="120" w:after="120"/>
              <w:rPr>
                <w:color w:val="000000" w:themeColor="text1"/>
                <w:sz w:val="18"/>
                <w:szCs w:val="18"/>
              </w:rPr>
            </w:pPr>
          </w:p>
        </w:tc>
        <w:tc>
          <w:tcPr>
            <w:tcW w:w="1891" w:type="dxa"/>
            <w:tcBorders>
              <w:bottom w:val="single" w:sz="4" w:space="0" w:color="000000" w:themeColor="text1"/>
            </w:tcBorders>
            <w:shd w:val="clear" w:color="auto" w:fill="FFE599" w:themeFill="accent4" w:themeFillTint="66"/>
            <w:vAlign w:val="center"/>
          </w:tcPr>
          <w:p w14:paraId="054D54DD" w14:textId="2BE6F804" w:rsidR="007D16B3" w:rsidRDefault="007D16B3" w:rsidP="007D16B3">
            <w:pPr>
              <w:spacing w:after="0" w:line="240" w:lineRule="auto"/>
              <w:jc w:val="center"/>
              <w:rPr>
                <w:sz w:val="18"/>
                <w:szCs w:val="18"/>
              </w:rPr>
            </w:pPr>
            <w:r w:rsidRPr="004A293C">
              <w:rPr>
                <w:sz w:val="18"/>
                <w:szCs w:val="18"/>
              </w:rPr>
              <w:lastRenderedPageBreak/>
              <w:t>Yes (3)</w:t>
            </w:r>
          </w:p>
          <w:p w14:paraId="1BBCF83B" w14:textId="77777777" w:rsidR="008C01F6" w:rsidRPr="002352B9" w:rsidRDefault="008C01F6" w:rsidP="008C01F6">
            <w:pPr>
              <w:spacing w:after="0" w:line="240" w:lineRule="auto"/>
              <w:jc w:val="center"/>
              <w:rPr>
                <w:sz w:val="18"/>
                <w:szCs w:val="18"/>
              </w:rPr>
            </w:pPr>
          </w:p>
          <w:p w14:paraId="008B0786" w14:textId="6892143E" w:rsidR="007D16B3" w:rsidRPr="004A293C" w:rsidRDefault="007D16B3" w:rsidP="007D16B3">
            <w:pPr>
              <w:spacing w:after="0" w:line="240" w:lineRule="auto"/>
              <w:jc w:val="both"/>
              <w:rPr>
                <w:sz w:val="18"/>
                <w:szCs w:val="18"/>
              </w:rPr>
            </w:pPr>
          </w:p>
        </w:tc>
        <w:tc>
          <w:tcPr>
            <w:tcW w:w="2214" w:type="dxa"/>
            <w:gridSpan w:val="3"/>
            <w:tcBorders>
              <w:bottom w:val="single" w:sz="4" w:space="0" w:color="000000" w:themeColor="text1"/>
            </w:tcBorders>
            <w:shd w:val="clear" w:color="auto" w:fill="auto"/>
            <w:vAlign w:val="center"/>
          </w:tcPr>
          <w:p w14:paraId="70AC5B9F" w14:textId="77777777" w:rsidR="007D16B3" w:rsidRPr="004A293C" w:rsidRDefault="007D16B3" w:rsidP="007D16B3">
            <w:pPr>
              <w:spacing w:after="0" w:line="240" w:lineRule="auto"/>
              <w:jc w:val="center"/>
              <w:rPr>
                <w:sz w:val="18"/>
                <w:szCs w:val="18"/>
              </w:rPr>
            </w:pPr>
            <w:r w:rsidRPr="004A293C">
              <w:rPr>
                <w:sz w:val="18"/>
                <w:szCs w:val="18"/>
              </w:rPr>
              <w:t>No (1)</w:t>
            </w:r>
          </w:p>
        </w:tc>
      </w:tr>
      <w:tr w:rsidR="007D16B3" w:rsidRPr="002352B9" w14:paraId="14E6F147" w14:textId="77777777" w:rsidTr="00AF1737">
        <w:trPr>
          <w:trHeight w:val="300"/>
        </w:trPr>
        <w:tc>
          <w:tcPr>
            <w:tcW w:w="8040" w:type="dxa"/>
            <w:gridSpan w:val="6"/>
            <w:vMerge/>
          </w:tcPr>
          <w:p w14:paraId="5E0F7EBB" w14:textId="77777777" w:rsidR="007D16B3" w:rsidRPr="004A293C" w:rsidRDefault="007D16B3" w:rsidP="007D16B3">
            <w:pPr>
              <w:pStyle w:val="ListParagraph"/>
              <w:numPr>
                <w:ilvl w:val="0"/>
                <w:numId w:val="13"/>
              </w:numPr>
              <w:spacing w:before="120" w:after="120"/>
              <w:ind w:left="245" w:hanging="270"/>
              <w:rPr>
                <w:rFonts w:asciiTheme="minorHAnsi" w:hAnsiTheme="minorHAnsi" w:cstheme="minorHAnsi"/>
                <w:b/>
                <w:sz w:val="18"/>
                <w:szCs w:val="18"/>
              </w:rPr>
            </w:pPr>
          </w:p>
        </w:tc>
        <w:tc>
          <w:tcPr>
            <w:tcW w:w="4105" w:type="dxa"/>
            <w:gridSpan w:val="4"/>
            <w:tcBorders>
              <w:bottom w:val="single" w:sz="4" w:space="0" w:color="000000" w:themeColor="text1"/>
            </w:tcBorders>
            <w:shd w:val="clear" w:color="auto" w:fill="auto"/>
            <w:vAlign w:val="center"/>
          </w:tcPr>
          <w:p w14:paraId="7268F874" w14:textId="77777777" w:rsidR="007D16B3" w:rsidRPr="004A293C" w:rsidRDefault="007D16B3" w:rsidP="007D16B3">
            <w:pPr>
              <w:jc w:val="center"/>
              <w:rPr>
                <w:sz w:val="18"/>
                <w:szCs w:val="18"/>
              </w:rPr>
            </w:pPr>
            <w:r w:rsidRPr="004A293C">
              <w:rPr>
                <w:b/>
                <w:bCs/>
                <w:sz w:val="18"/>
                <w:szCs w:val="18"/>
              </w:rPr>
              <w:t>Evidence</w:t>
            </w:r>
          </w:p>
          <w:p w14:paraId="7297173D" w14:textId="77777777" w:rsidR="004A3EFF" w:rsidRDefault="00F37138" w:rsidP="00F37138">
            <w:pPr>
              <w:spacing w:after="0" w:line="240" w:lineRule="auto"/>
              <w:rPr>
                <w:sz w:val="18"/>
                <w:szCs w:val="18"/>
              </w:rPr>
            </w:pPr>
            <w:r w:rsidRPr="00353E1E">
              <w:rPr>
                <w:sz w:val="18"/>
                <w:szCs w:val="18"/>
              </w:rPr>
              <w:t xml:space="preserve">The </w:t>
            </w:r>
            <w:r>
              <w:rPr>
                <w:sz w:val="18"/>
                <w:szCs w:val="18"/>
              </w:rPr>
              <w:t xml:space="preserve">Project </w:t>
            </w:r>
            <w:r w:rsidRPr="00353E1E">
              <w:rPr>
                <w:sz w:val="18"/>
                <w:szCs w:val="18"/>
              </w:rPr>
              <w:t xml:space="preserve">will </w:t>
            </w:r>
            <w:r>
              <w:rPr>
                <w:sz w:val="18"/>
                <w:szCs w:val="18"/>
              </w:rPr>
              <w:t>s</w:t>
            </w:r>
            <w:r w:rsidRPr="00353E1E">
              <w:rPr>
                <w:sz w:val="18"/>
                <w:szCs w:val="18"/>
              </w:rPr>
              <w:t>hare HR with other project</w:t>
            </w:r>
            <w:r>
              <w:rPr>
                <w:sz w:val="18"/>
                <w:szCs w:val="18"/>
              </w:rPr>
              <w:t xml:space="preserve">s (i.e. energy, waste management) and also promote synergies with other </w:t>
            </w:r>
            <w:proofErr w:type="gramStart"/>
            <w:r>
              <w:rPr>
                <w:sz w:val="18"/>
                <w:szCs w:val="18"/>
              </w:rPr>
              <w:t>projects</w:t>
            </w:r>
            <w:proofErr w:type="gramEnd"/>
            <w:r>
              <w:rPr>
                <w:sz w:val="18"/>
                <w:szCs w:val="18"/>
              </w:rPr>
              <w:t xml:space="preserve"> </w:t>
            </w:r>
          </w:p>
          <w:p w14:paraId="5F7C1D4E" w14:textId="77777777" w:rsidR="004A3EFF" w:rsidRDefault="004A3EFF" w:rsidP="00F37138">
            <w:pPr>
              <w:spacing w:after="0" w:line="240" w:lineRule="auto"/>
              <w:rPr>
                <w:sz w:val="18"/>
                <w:szCs w:val="18"/>
              </w:rPr>
            </w:pPr>
          </w:p>
          <w:p w14:paraId="471F6FDB" w14:textId="08932BE0" w:rsidR="00F37138" w:rsidRPr="004A293C" w:rsidRDefault="00F37138" w:rsidP="00F37138">
            <w:pPr>
              <w:spacing w:after="0" w:line="240" w:lineRule="auto"/>
              <w:rPr>
                <w:sz w:val="18"/>
                <w:szCs w:val="18"/>
              </w:rPr>
            </w:pPr>
            <w:r w:rsidRPr="00F37138">
              <w:rPr>
                <w:sz w:val="18"/>
                <w:szCs w:val="18"/>
              </w:rPr>
              <w:t>(pl</w:t>
            </w:r>
            <w:r w:rsidR="004A3EFF">
              <w:rPr>
                <w:sz w:val="18"/>
                <w:szCs w:val="18"/>
              </w:rPr>
              <w:t>ease</w:t>
            </w:r>
            <w:r w:rsidRPr="00F37138">
              <w:rPr>
                <w:sz w:val="18"/>
                <w:szCs w:val="18"/>
              </w:rPr>
              <w:t xml:space="preserve"> refer Project Management and </w:t>
            </w:r>
            <w:r w:rsidR="004A3EFF">
              <w:rPr>
                <w:sz w:val="18"/>
                <w:szCs w:val="18"/>
              </w:rPr>
              <w:t>P</w:t>
            </w:r>
            <w:r w:rsidRPr="00F37138">
              <w:rPr>
                <w:sz w:val="18"/>
                <w:szCs w:val="18"/>
              </w:rPr>
              <w:t>artnership</w:t>
            </w:r>
            <w:r w:rsidR="004A3EFF">
              <w:rPr>
                <w:sz w:val="18"/>
                <w:szCs w:val="18"/>
              </w:rPr>
              <w:t>s Section of the ProDoc)</w:t>
            </w:r>
          </w:p>
          <w:p w14:paraId="5755E2B4" w14:textId="77777777" w:rsidR="007D16B3" w:rsidRPr="004A293C" w:rsidRDefault="007D16B3" w:rsidP="007D16B3">
            <w:pPr>
              <w:spacing w:after="0" w:line="240" w:lineRule="auto"/>
              <w:jc w:val="center"/>
              <w:rPr>
                <w:sz w:val="18"/>
                <w:szCs w:val="18"/>
              </w:rPr>
            </w:pPr>
          </w:p>
        </w:tc>
      </w:tr>
      <w:tr w:rsidR="007D16B3" w:rsidRPr="002352B9" w14:paraId="380E97AD" w14:textId="77777777" w:rsidTr="00AF1737">
        <w:trPr>
          <w:trHeight w:val="300"/>
        </w:trPr>
        <w:tc>
          <w:tcPr>
            <w:tcW w:w="8040" w:type="dxa"/>
            <w:gridSpan w:val="6"/>
            <w:vMerge w:val="restart"/>
            <w:shd w:val="clear" w:color="auto" w:fill="auto"/>
          </w:tcPr>
          <w:p w14:paraId="0673288B" w14:textId="77777777" w:rsidR="007D16B3" w:rsidRPr="004A293C" w:rsidRDefault="007D16B3" w:rsidP="007D16B3">
            <w:pPr>
              <w:spacing w:before="120" w:after="0" w:line="240" w:lineRule="auto"/>
              <w:rPr>
                <w:b/>
                <w:sz w:val="18"/>
                <w:szCs w:val="18"/>
              </w:rPr>
            </w:pPr>
            <w:r w:rsidRPr="004A293C">
              <w:rPr>
                <w:b/>
                <w:sz w:val="18"/>
                <w:szCs w:val="18"/>
              </w:rPr>
              <w:lastRenderedPageBreak/>
              <w:t>15. Is the budget justified and supported with valid estimates?</w:t>
            </w:r>
          </w:p>
          <w:p w14:paraId="0AE70E41" w14:textId="2A02770D" w:rsidR="007D16B3" w:rsidRPr="004A293C" w:rsidRDefault="007D16B3" w:rsidP="007D16B3">
            <w:pPr>
              <w:pStyle w:val="ListParagraph"/>
              <w:numPr>
                <w:ilvl w:val="0"/>
                <w:numId w:val="3"/>
              </w:numPr>
              <w:spacing w:before="20" w:after="20"/>
              <w:ind w:left="607" w:hanging="270"/>
              <w:rPr>
                <w:rFonts w:asciiTheme="minorHAnsi" w:hAnsiTheme="minorHAnsi"/>
                <w:sz w:val="18"/>
                <w:szCs w:val="18"/>
              </w:rPr>
            </w:pPr>
            <w:r w:rsidRPr="004A293C">
              <w:rPr>
                <w:rFonts w:asciiTheme="minorHAnsi" w:hAnsiTheme="minorHAnsi"/>
                <w:b/>
                <w:bCs/>
                <w:sz w:val="18"/>
                <w:szCs w:val="18"/>
                <w:u w:val="single"/>
              </w:rPr>
              <w:t>3:</w:t>
            </w:r>
            <w:r w:rsidRPr="004A293C">
              <w:rPr>
                <w:rFonts w:asciiTheme="minorHAnsi" w:hAnsiTheme="minorHAnsi"/>
                <w:sz w:val="18"/>
                <w:szCs w:val="18"/>
              </w:rPr>
              <w:t xml:space="preserve">  The project’s budget is at the activity level with funding sources and is specified for the duration of the project period in a multi-year budget. Realistic resource mobilisation plans are in place to fill unfunded components. Costs are supported with valid estimates using benchmarks from similar projects or activities. Cost implications from inflation and foreign exchange exposure have been estimated and incorporated in the budget. Adequate costs for monitoring, evaluation, </w:t>
            </w:r>
            <w:proofErr w:type="gramStart"/>
            <w:r w:rsidRPr="004A293C">
              <w:rPr>
                <w:rFonts w:asciiTheme="minorHAnsi" w:hAnsiTheme="minorHAnsi"/>
                <w:sz w:val="18"/>
                <w:szCs w:val="18"/>
              </w:rPr>
              <w:t>communications</w:t>
            </w:r>
            <w:proofErr w:type="gramEnd"/>
            <w:r w:rsidRPr="004A293C">
              <w:rPr>
                <w:rFonts w:asciiTheme="minorHAnsi" w:hAnsiTheme="minorHAnsi"/>
                <w:sz w:val="18"/>
                <w:szCs w:val="18"/>
              </w:rPr>
              <w:t xml:space="preserve"> and security have been incorporated.</w:t>
            </w:r>
          </w:p>
          <w:p w14:paraId="5D1A781A" w14:textId="77777777" w:rsidR="007D16B3" w:rsidRPr="008C01F6" w:rsidRDefault="007D16B3" w:rsidP="007D16B3">
            <w:pPr>
              <w:pStyle w:val="ListParagraph"/>
              <w:numPr>
                <w:ilvl w:val="0"/>
                <w:numId w:val="3"/>
              </w:numPr>
              <w:spacing w:before="20" w:after="20"/>
              <w:ind w:left="607" w:hanging="270"/>
              <w:rPr>
                <w:rFonts w:asciiTheme="minorHAnsi" w:hAnsiTheme="minorHAnsi"/>
                <w:sz w:val="18"/>
                <w:szCs w:val="18"/>
                <w:highlight w:val="yellow"/>
              </w:rPr>
            </w:pPr>
            <w:r w:rsidRPr="008C01F6">
              <w:rPr>
                <w:rFonts w:asciiTheme="minorHAnsi" w:hAnsiTheme="minorHAnsi"/>
                <w:b/>
                <w:sz w:val="18"/>
                <w:szCs w:val="18"/>
                <w:highlight w:val="yellow"/>
                <w:u w:val="single"/>
              </w:rPr>
              <w:t>2:</w:t>
            </w:r>
            <w:r w:rsidRPr="008C01F6">
              <w:rPr>
                <w:rFonts w:asciiTheme="minorHAnsi" w:hAnsiTheme="minorHAnsi"/>
                <w:sz w:val="18"/>
                <w:szCs w:val="18"/>
                <w:highlight w:val="yellow"/>
              </w:rPr>
              <w:t xml:space="preserve"> The project’s budget is at the activity level with funding sources, when possible, and is specified for the duration of the project in a multi-year budget, but no funding plan is in place. Costs are supported with valid estimates based on prevailing rates. </w:t>
            </w:r>
          </w:p>
          <w:p w14:paraId="3FFF46C7" w14:textId="2FB403CB" w:rsidR="007D16B3" w:rsidRDefault="007D16B3" w:rsidP="007D16B3">
            <w:pPr>
              <w:pStyle w:val="ListParagraph"/>
              <w:numPr>
                <w:ilvl w:val="0"/>
                <w:numId w:val="3"/>
              </w:numPr>
              <w:tabs>
                <w:tab w:val="left" w:pos="5715"/>
              </w:tabs>
              <w:spacing w:before="20" w:after="20"/>
              <w:ind w:left="607" w:hanging="270"/>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 project’s budget is not specified at the activity level, and/or may not be captured in a multi-year </w:t>
            </w:r>
            <w:proofErr w:type="gramStart"/>
            <w:r w:rsidRPr="004A293C">
              <w:rPr>
                <w:rFonts w:asciiTheme="minorHAnsi" w:hAnsiTheme="minorHAnsi"/>
                <w:sz w:val="18"/>
                <w:szCs w:val="18"/>
              </w:rPr>
              <w:t>budget</w:t>
            </w:r>
            <w:r w:rsidR="009A47F8">
              <w:rPr>
                <w:rFonts w:asciiTheme="minorHAnsi" w:hAnsiTheme="minorHAnsi"/>
                <w:sz w:val="18"/>
                <w:szCs w:val="18"/>
              </w:rPr>
              <w:t xml:space="preserve"> </w:t>
            </w:r>
            <w:r w:rsidRPr="004A293C">
              <w:rPr>
                <w:rFonts w:asciiTheme="minorHAnsi" w:hAnsiTheme="minorHAnsi"/>
                <w:sz w:val="18"/>
                <w:szCs w:val="18"/>
              </w:rPr>
              <w:t>.</w:t>
            </w:r>
            <w:proofErr w:type="gramEnd"/>
            <w:r w:rsidRPr="004A293C">
              <w:rPr>
                <w:rFonts w:asciiTheme="minorHAnsi" w:hAnsiTheme="minorHAnsi"/>
                <w:sz w:val="18"/>
                <w:szCs w:val="18"/>
              </w:rPr>
              <w:t xml:space="preserve"> </w:t>
            </w:r>
          </w:p>
          <w:p w14:paraId="41DB6417" w14:textId="77777777" w:rsidR="007D16B3" w:rsidRDefault="007D16B3" w:rsidP="007D16B3">
            <w:pPr>
              <w:pStyle w:val="ListParagraph"/>
              <w:tabs>
                <w:tab w:val="left" w:pos="5715"/>
              </w:tabs>
              <w:spacing w:before="20" w:after="20"/>
              <w:ind w:left="607"/>
              <w:rPr>
                <w:rFonts w:asciiTheme="minorHAnsi" w:hAnsiTheme="minorHAnsi"/>
                <w:sz w:val="18"/>
                <w:szCs w:val="18"/>
              </w:rPr>
            </w:pPr>
          </w:p>
          <w:p w14:paraId="78F7CA04"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Project QA cannot be approved by Project QA Approver when the response is “No”.</w:t>
            </w:r>
          </w:p>
          <w:p w14:paraId="550DFB5B"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5B7E68E4" w14:textId="77777777" w:rsidR="007D16B3" w:rsidRPr="00CB0982" w:rsidRDefault="007D16B3" w:rsidP="007D16B3">
            <w:pPr>
              <w:tabs>
                <w:tab w:val="left" w:pos="5715"/>
              </w:tabs>
              <w:spacing w:before="20" w:after="20"/>
              <w:rPr>
                <w:sz w:val="18"/>
                <w:szCs w:val="18"/>
              </w:rPr>
            </w:pPr>
          </w:p>
        </w:tc>
        <w:tc>
          <w:tcPr>
            <w:tcW w:w="1891" w:type="dxa"/>
            <w:tcBorders>
              <w:bottom w:val="single" w:sz="4" w:space="0" w:color="000000" w:themeColor="text1"/>
            </w:tcBorders>
            <w:shd w:val="clear" w:color="auto" w:fill="auto"/>
          </w:tcPr>
          <w:p w14:paraId="1B8ADECD" w14:textId="77777777" w:rsidR="007D16B3" w:rsidRPr="004A293C" w:rsidRDefault="007D16B3" w:rsidP="007D16B3">
            <w:pPr>
              <w:spacing w:after="0" w:line="240" w:lineRule="auto"/>
              <w:jc w:val="center"/>
              <w:rPr>
                <w:sz w:val="18"/>
                <w:szCs w:val="18"/>
              </w:rPr>
            </w:pPr>
            <w:r w:rsidRPr="004A293C">
              <w:rPr>
                <w:sz w:val="18"/>
                <w:szCs w:val="18"/>
              </w:rPr>
              <w:t>3</w:t>
            </w:r>
          </w:p>
        </w:tc>
        <w:tc>
          <w:tcPr>
            <w:tcW w:w="2214" w:type="dxa"/>
            <w:gridSpan w:val="3"/>
            <w:tcBorders>
              <w:bottom w:val="single" w:sz="4" w:space="0" w:color="000000" w:themeColor="text1"/>
            </w:tcBorders>
            <w:shd w:val="clear" w:color="auto" w:fill="FFE599" w:themeFill="accent4" w:themeFillTint="66"/>
          </w:tcPr>
          <w:p w14:paraId="39922E7F" w14:textId="77777777" w:rsidR="007D16B3" w:rsidRPr="004A293C" w:rsidRDefault="007D16B3" w:rsidP="007D16B3">
            <w:pPr>
              <w:spacing w:after="0" w:line="240" w:lineRule="auto"/>
              <w:jc w:val="center"/>
              <w:rPr>
                <w:sz w:val="18"/>
                <w:szCs w:val="18"/>
              </w:rPr>
            </w:pPr>
            <w:r w:rsidRPr="004A293C">
              <w:rPr>
                <w:sz w:val="18"/>
                <w:szCs w:val="18"/>
              </w:rPr>
              <w:t>2</w:t>
            </w:r>
          </w:p>
        </w:tc>
      </w:tr>
      <w:tr w:rsidR="007D16B3" w:rsidRPr="004A293C" w14:paraId="430E42AC" w14:textId="77777777" w:rsidTr="00AF1737">
        <w:trPr>
          <w:trHeight w:val="300"/>
        </w:trPr>
        <w:tc>
          <w:tcPr>
            <w:tcW w:w="8040" w:type="dxa"/>
            <w:gridSpan w:val="6"/>
            <w:vMerge/>
          </w:tcPr>
          <w:p w14:paraId="22DDA403" w14:textId="77777777" w:rsidR="007D16B3" w:rsidRPr="004A293C" w:rsidRDefault="007D16B3" w:rsidP="007D16B3">
            <w:pPr>
              <w:spacing w:before="120" w:after="120"/>
              <w:rPr>
                <w:b/>
                <w:sz w:val="18"/>
                <w:szCs w:val="18"/>
              </w:rPr>
            </w:pPr>
          </w:p>
        </w:tc>
        <w:tc>
          <w:tcPr>
            <w:tcW w:w="4105" w:type="dxa"/>
            <w:gridSpan w:val="4"/>
            <w:shd w:val="clear" w:color="auto" w:fill="auto"/>
          </w:tcPr>
          <w:p w14:paraId="2BE9CA9A" w14:textId="77777777" w:rsidR="007D16B3" w:rsidRPr="004A293C" w:rsidRDefault="007D16B3" w:rsidP="007D16B3">
            <w:pPr>
              <w:spacing w:after="0" w:line="240" w:lineRule="auto"/>
              <w:jc w:val="center"/>
              <w:rPr>
                <w:sz w:val="18"/>
                <w:szCs w:val="18"/>
              </w:rPr>
            </w:pPr>
            <w:r w:rsidRPr="004A293C">
              <w:rPr>
                <w:sz w:val="18"/>
                <w:szCs w:val="18"/>
              </w:rPr>
              <w:t>1</w:t>
            </w:r>
          </w:p>
        </w:tc>
      </w:tr>
      <w:tr w:rsidR="007D16B3" w:rsidRPr="004A293C" w14:paraId="4149FF0B" w14:textId="77777777" w:rsidTr="00AF1737">
        <w:trPr>
          <w:trHeight w:val="300"/>
        </w:trPr>
        <w:tc>
          <w:tcPr>
            <w:tcW w:w="8040" w:type="dxa"/>
            <w:gridSpan w:val="6"/>
            <w:vMerge/>
          </w:tcPr>
          <w:p w14:paraId="15209A54" w14:textId="77777777" w:rsidR="007D16B3" w:rsidRPr="004A293C" w:rsidRDefault="007D16B3" w:rsidP="007D16B3">
            <w:pPr>
              <w:spacing w:before="120" w:after="120"/>
              <w:rPr>
                <w:b/>
                <w:sz w:val="18"/>
                <w:szCs w:val="18"/>
              </w:rPr>
            </w:pPr>
          </w:p>
        </w:tc>
        <w:tc>
          <w:tcPr>
            <w:tcW w:w="4105" w:type="dxa"/>
            <w:gridSpan w:val="4"/>
            <w:shd w:val="clear" w:color="auto" w:fill="auto"/>
          </w:tcPr>
          <w:p w14:paraId="689B63BC" w14:textId="250EE596" w:rsidR="007D16B3" w:rsidRPr="004A293C" w:rsidRDefault="007D16B3" w:rsidP="007D16B3">
            <w:pPr>
              <w:jc w:val="center"/>
              <w:rPr>
                <w:sz w:val="18"/>
                <w:szCs w:val="18"/>
              </w:rPr>
            </w:pPr>
            <w:r w:rsidRPr="004A293C">
              <w:rPr>
                <w:b/>
                <w:bCs/>
                <w:sz w:val="18"/>
                <w:szCs w:val="18"/>
              </w:rPr>
              <w:t>Evidence</w:t>
            </w:r>
          </w:p>
          <w:p w14:paraId="7F732FB5" w14:textId="2802413D" w:rsidR="007D16B3" w:rsidRDefault="008C01F6" w:rsidP="007D16B3">
            <w:pPr>
              <w:jc w:val="both"/>
              <w:rPr>
                <w:sz w:val="18"/>
                <w:szCs w:val="18"/>
              </w:rPr>
            </w:pPr>
            <w:r w:rsidRPr="28774935">
              <w:rPr>
                <w:sz w:val="18"/>
                <w:szCs w:val="18"/>
              </w:rPr>
              <w:t>Project budget is cost</w:t>
            </w:r>
            <w:r>
              <w:rPr>
                <w:sz w:val="18"/>
                <w:szCs w:val="18"/>
              </w:rPr>
              <w:t>ed</w:t>
            </w:r>
            <w:r w:rsidRPr="28774935">
              <w:rPr>
                <w:sz w:val="18"/>
                <w:szCs w:val="18"/>
              </w:rPr>
              <w:t xml:space="preserve"> based on key activities backed by valid estimation, and available funding plan</w:t>
            </w:r>
            <w:r>
              <w:rPr>
                <w:sz w:val="18"/>
                <w:szCs w:val="18"/>
              </w:rPr>
              <w:t xml:space="preserve"> and resources</w:t>
            </w:r>
            <w:r w:rsidRPr="28774935">
              <w:rPr>
                <w:sz w:val="18"/>
                <w:szCs w:val="18"/>
              </w:rPr>
              <w:t xml:space="preserve">. Costs are supported </w:t>
            </w:r>
            <w:r>
              <w:rPr>
                <w:sz w:val="18"/>
                <w:szCs w:val="18"/>
              </w:rPr>
              <w:t>by</w:t>
            </w:r>
            <w:r w:rsidRPr="28774935">
              <w:rPr>
                <w:sz w:val="18"/>
                <w:szCs w:val="18"/>
              </w:rPr>
              <w:t xml:space="preserve"> estimates based on prevailing rates.</w:t>
            </w:r>
          </w:p>
          <w:p w14:paraId="1ECD33D4" w14:textId="1A369AA6" w:rsidR="008C01F6" w:rsidRPr="004A293C" w:rsidRDefault="008C01F6" w:rsidP="007D16B3">
            <w:pPr>
              <w:jc w:val="both"/>
              <w:rPr>
                <w:sz w:val="18"/>
                <w:szCs w:val="18"/>
              </w:rPr>
            </w:pPr>
            <w:r w:rsidRPr="1BC8B63C">
              <w:rPr>
                <w:sz w:val="18"/>
                <w:szCs w:val="18"/>
              </w:rPr>
              <w:t xml:space="preserve">Please refer to the Project Implementation </w:t>
            </w:r>
            <w:r w:rsidR="7EFE1045" w:rsidRPr="1BC8B63C">
              <w:rPr>
                <w:sz w:val="18"/>
                <w:szCs w:val="18"/>
              </w:rPr>
              <w:t>Plan</w:t>
            </w:r>
            <w:r w:rsidRPr="1BC8B63C">
              <w:rPr>
                <w:sz w:val="18"/>
                <w:szCs w:val="18"/>
              </w:rPr>
              <w:t xml:space="preserve"> submitted to the donor giving detailed budget breakdown </w:t>
            </w:r>
            <w:r w:rsidR="59328102" w:rsidRPr="1BC8B63C">
              <w:rPr>
                <w:sz w:val="18"/>
                <w:szCs w:val="18"/>
              </w:rPr>
              <w:t xml:space="preserve">in the </w:t>
            </w:r>
            <w:proofErr w:type="spellStart"/>
            <w:r w:rsidR="59328102" w:rsidRPr="1BC8B63C">
              <w:rPr>
                <w:sz w:val="18"/>
                <w:szCs w:val="18"/>
              </w:rPr>
              <w:t>Prodoc</w:t>
            </w:r>
            <w:proofErr w:type="spellEnd"/>
            <w:r w:rsidR="59328102" w:rsidRPr="1BC8B63C">
              <w:rPr>
                <w:sz w:val="18"/>
                <w:szCs w:val="18"/>
              </w:rPr>
              <w:t>.</w:t>
            </w:r>
          </w:p>
        </w:tc>
      </w:tr>
      <w:tr w:rsidR="007D16B3" w:rsidRPr="002352B9" w14:paraId="6FC76007" w14:textId="77777777" w:rsidTr="00AF1737">
        <w:trPr>
          <w:trHeight w:val="300"/>
        </w:trPr>
        <w:tc>
          <w:tcPr>
            <w:tcW w:w="8040" w:type="dxa"/>
            <w:gridSpan w:val="6"/>
            <w:vMerge w:val="restart"/>
            <w:shd w:val="clear" w:color="auto" w:fill="auto"/>
          </w:tcPr>
          <w:p w14:paraId="4ECA1738" w14:textId="77777777" w:rsidR="007D16B3" w:rsidRPr="004A293C" w:rsidRDefault="007D16B3" w:rsidP="007D16B3">
            <w:pPr>
              <w:pStyle w:val="ListParagraph"/>
              <w:numPr>
                <w:ilvl w:val="0"/>
                <w:numId w:val="14"/>
              </w:numPr>
              <w:spacing w:before="120"/>
              <w:ind w:left="245" w:hanging="270"/>
              <w:rPr>
                <w:rFonts w:asciiTheme="minorHAnsi" w:hAnsiTheme="minorHAnsi" w:cstheme="minorHAnsi"/>
                <w:b/>
                <w:sz w:val="18"/>
                <w:szCs w:val="18"/>
              </w:rPr>
            </w:pPr>
            <w:r w:rsidRPr="004A293C">
              <w:rPr>
                <w:rFonts w:asciiTheme="minorHAnsi" w:hAnsiTheme="minorHAnsi" w:cstheme="minorHAnsi"/>
                <w:b/>
                <w:sz w:val="18"/>
                <w:szCs w:val="18"/>
              </w:rPr>
              <w:t>Is the Country Office/Regional Hub/Global Project fully recovering the costs involved with project implementation?</w:t>
            </w:r>
          </w:p>
          <w:p w14:paraId="39E9B176" w14:textId="77777777" w:rsidR="007D16B3" w:rsidRPr="004A293C" w:rsidRDefault="007D16B3" w:rsidP="007D16B3">
            <w:pPr>
              <w:pStyle w:val="ListParagraph"/>
              <w:numPr>
                <w:ilvl w:val="0"/>
                <w:numId w:val="10"/>
              </w:numPr>
              <w:spacing w:before="20" w:after="20"/>
              <w:ind w:left="630" w:hanging="270"/>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The budget fully covers all project costs that are attributable to the project, including programme management and development effectiveness services related to strategic country programme planning, quality assurance, pipeline development, policy advocacy services, finance, procurement, human resources, administration, issuance of contracts, security, travel, assets, general services, information and communications based on full costing in accordance with prevailing UNDP policies (i.e., UPL, LPL.)</w:t>
            </w:r>
          </w:p>
          <w:p w14:paraId="5549C7D8" w14:textId="77777777" w:rsidR="007D16B3" w:rsidRPr="008C01F6" w:rsidRDefault="007D16B3" w:rsidP="007D16B3">
            <w:pPr>
              <w:pStyle w:val="ListParagraph"/>
              <w:numPr>
                <w:ilvl w:val="0"/>
                <w:numId w:val="10"/>
              </w:numPr>
              <w:spacing w:before="20" w:after="20"/>
              <w:ind w:left="630" w:hanging="270"/>
              <w:rPr>
                <w:rFonts w:asciiTheme="minorHAnsi" w:hAnsiTheme="minorHAnsi"/>
                <w:sz w:val="18"/>
                <w:szCs w:val="18"/>
                <w:highlight w:val="yellow"/>
              </w:rPr>
            </w:pPr>
            <w:r w:rsidRPr="008C01F6">
              <w:rPr>
                <w:rFonts w:asciiTheme="minorHAnsi" w:hAnsiTheme="minorHAnsi"/>
                <w:b/>
                <w:sz w:val="18"/>
                <w:szCs w:val="18"/>
                <w:highlight w:val="yellow"/>
                <w:u w:val="single"/>
              </w:rPr>
              <w:t>2:</w:t>
            </w:r>
            <w:r w:rsidRPr="008C01F6">
              <w:rPr>
                <w:rFonts w:asciiTheme="minorHAnsi" w:hAnsiTheme="minorHAnsi"/>
                <w:sz w:val="18"/>
                <w:szCs w:val="18"/>
                <w:highlight w:val="yellow"/>
              </w:rPr>
              <w:t xml:space="preserve"> The budget covers significant project costs that are attributable to the project based on prevailing UNDP policies (i.e., UPL, LPL) as relevant.</w:t>
            </w:r>
          </w:p>
          <w:p w14:paraId="0A848A5B" w14:textId="77777777" w:rsidR="007D16B3" w:rsidRPr="004A293C" w:rsidRDefault="007D16B3" w:rsidP="007D16B3">
            <w:pPr>
              <w:pStyle w:val="ListParagraph"/>
              <w:numPr>
                <w:ilvl w:val="0"/>
                <w:numId w:val="10"/>
              </w:numPr>
              <w:tabs>
                <w:tab w:val="left" w:pos="5715"/>
              </w:tabs>
              <w:spacing w:before="20" w:after="20"/>
              <w:ind w:left="630" w:hanging="270"/>
              <w:rPr>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 budget does not adequately cover project costs that are attributable to the project, and UNDP is </w:t>
            </w:r>
            <w:proofErr w:type="gramStart"/>
            <w:r w:rsidRPr="004A293C">
              <w:rPr>
                <w:rFonts w:asciiTheme="minorHAnsi" w:hAnsiTheme="minorHAnsi"/>
                <w:sz w:val="18"/>
                <w:szCs w:val="18"/>
              </w:rPr>
              <w:t>cross-subsidizing</w:t>
            </w:r>
            <w:proofErr w:type="gramEnd"/>
            <w:r w:rsidRPr="004A293C">
              <w:rPr>
                <w:rFonts w:asciiTheme="minorHAnsi" w:hAnsiTheme="minorHAnsi"/>
                <w:sz w:val="18"/>
                <w:szCs w:val="18"/>
              </w:rPr>
              <w:t xml:space="preserve"> the project.</w:t>
            </w:r>
          </w:p>
          <w:p w14:paraId="22C84D95" w14:textId="77777777" w:rsidR="007D16B3" w:rsidRDefault="007D16B3" w:rsidP="007D16B3">
            <w:pPr>
              <w:tabs>
                <w:tab w:val="left" w:pos="5715"/>
              </w:tabs>
              <w:spacing w:before="60" w:after="60" w:line="240" w:lineRule="auto"/>
              <w:rPr>
                <w:sz w:val="16"/>
                <w:szCs w:val="16"/>
              </w:rPr>
            </w:pPr>
            <w:r w:rsidRPr="004A293C">
              <w:rPr>
                <w:sz w:val="16"/>
                <w:szCs w:val="16"/>
              </w:rPr>
              <w:t>*Note:  Management Action must be given for a score of 1. The budget must be revised to fully reflect the costs of implementation before the project commences.</w:t>
            </w:r>
          </w:p>
          <w:p w14:paraId="79551B47"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lastRenderedPageBreak/>
              <w:t>*Note: Project QA cannot be approved by Project QA Approver when the response is “No”.</w:t>
            </w:r>
          </w:p>
          <w:p w14:paraId="51045DF1"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19BC7338" w14:textId="77777777" w:rsidR="007D16B3" w:rsidRPr="004A293C" w:rsidRDefault="007D16B3" w:rsidP="007D16B3">
            <w:pPr>
              <w:tabs>
                <w:tab w:val="left" w:pos="5715"/>
              </w:tabs>
              <w:spacing w:before="60" w:after="60" w:line="240" w:lineRule="auto"/>
              <w:rPr>
                <w:sz w:val="18"/>
                <w:szCs w:val="18"/>
              </w:rPr>
            </w:pPr>
          </w:p>
        </w:tc>
        <w:tc>
          <w:tcPr>
            <w:tcW w:w="1891" w:type="dxa"/>
            <w:tcBorders>
              <w:bottom w:val="single" w:sz="4" w:space="0" w:color="000000" w:themeColor="text1"/>
            </w:tcBorders>
            <w:shd w:val="clear" w:color="auto" w:fill="auto"/>
            <w:vAlign w:val="center"/>
          </w:tcPr>
          <w:p w14:paraId="6D9CDA9F" w14:textId="77777777" w:rsidR="007D16B3" w:rsidRPr="004A293C" w:rsidRDefault="007D16B3" w:rsidP="007D16B3">
            <w:pPr>
              <w:spacing w:after="0" w:line="240" w:lineRule="auto"/>
              <w:jc w:val="center"/>
              <w:rPr>
                <w:sz w:val="18"/>
                <w:szCs w:val="18"/>
              </w:rPr>
            </w:pPr>
            <w:r w:rsidRPr="004A293C">
              <w:rPr>
                <w:sz w:val="18"/>
                <w:szCs w:val="18"/>
              </w:rPr>
              <w:lastRenderedPageBreak/>
              <w:t>3</w:t>
            </w:r>
          </w:p>
        </w:tc>
        <w:tc>
          <w:tcPr>
            <w:tcW w:w="2214" w:type="dxa"/>
            <w:gridSpan w:val="3"/>
            <w:tcBorders>
              <w:bottom w:val="single" w:sz="4" w:space="0" w:color="000000" w:themeColor="text1"/>
            </w:tcBorders>
            <w:shd w:val="clear" w:color="auto" w:fill="FFE599" w:themeFill="accent4" w:themeFillTint="66"/>
            <w:vAlign w:val="center"/>
          </w:tcPr>
          <w:p w14:paraId="357BF734" w14:textId="77777777" w:rsidR="007D16B3" w:rsidRPr="004A293C" w:rsidRDefault="007D16B3" w:rsidP="007D16B3">
            <w:pPr>
              <w:spacing w:after="0" w:line="240" w:lineRule="auto"/>
              <w:jc w:val="center"/>
              <w:rPr>
                <w:sz w:val="18"/>
                <w:szCs w:val="18"/>
              </w:rPr>
            </w:pPr>
            <w:r w:rsidRPr="004A293C">
              <w:rPr>
                <w:sz w:val="18"/>
                <w:szCs w:val="18"/>
              </w:rPr>
              <w:t>2</w:t>
            </w:r>
          </w:p>
        </w:tc>
      </w:tr>
      <w:tr w:rsidR="007D16B3" w:rsidRPr="004A293C" w14:paraId="003432CF" w14:textId="77777777" w:rsidTr="00AF1737">
        <w:trPr>
          <w:trHeight w:val="300"/>
        </w:trPr>
        <w:tc>
          <w:tcPr>
            <w:tcW w:w="8040" w:type="dxa"/>
            <w:gridSpan w:val="6"/>
            <w:vMerge/>
          </w:tcPr>
          <w:p w14:paraId="4EBBDA16" w14:textId="77777777" w:rsidR="007D16B3" w:rsidRPr="004A293C" w:rsidRDefault="007D16B3" w:rsidP="007D16B3">
            <w:pPr>
              <w:pStyle w:val="ListParagraph"/>
              <w:numPr>
                <w:ilvl w:val="0"/>
                <w:numId w:val="9"/>
              </w:numPr>
              <w:spacing w:before="120" w:after="120"/>
              <w:ind w:left="270" w:hanging="270"/>
              <w:rPr>
                <w:rFonts w:asciiTheme="minorHAnsi" w:hAnsiTheme="minorHAnsi"/>
                <w:b/>
                <w:sz w:val="18"/>
                <w:szCs w:val="18"/>
              </w:rPr>
            </w:pPr>
          </w:p>
        </w:tc>
        <w:tc>
          <w:tcPr>
            <w:tcW w:w="4105" w:type="dxa"/>
            <w:gridSpan w:val="4"/>
            <w:tcBorders>
              <w:bottom w:val="single" w:sz="4" w:space="0" w:color="000000" w:themeColor="text1"/>
            </w:tcBorders>
            <w:shd w:val="clear" w:color="auto" w:fill="auto"/>
            <w:vAlign w:val="center"/>
          </w:tcPr>
          <w:p w14:paraId="17AA6D6A" w14:textId="77777777" w:rsidR="007D16B3" w:rsidRPr="004A293C" w:rsidRDefault="007D16B3" w:rsidP="007D16B3">
            <w:pPr>
              <w:spacing w:after="0" w:line="240" w:lineRule="auto"/>
              <w:jc w:val="center"/>
              <w:rPr>
                <w:sz w:val="18"/>
                <w:szCs w:val="18"/>
              </w:rPr>
            </w:pPr>
            <w:r w:rsidRPr="004A293C">
              <w:rPr>
                <w:sz w:val="18"/>
                <w:szCs w:val="18"/>
              </w:rPr>
              <w:t>1</w:t>
            </w:r>
          </w:p>
        </w:tc>
      </w:tr>
      <w:tr w:rsidR="007D16B3" w:rsidRPr="004A293C" w14:paraId="4DCF0F40" w14:textId="77777777" w:rsidTr="00AF1737">
        <w:trPr>
          <w:trHeight w:val="300"/>
        </w:trPr>
        <w:tc>
          <w:tcPr>
            <w:tcW w:w="8040" w:type="dxa"/>
            <w:gridSpan w:val="6"/>
            <w:vMerge/>
          </w:tcPr>
          <w:p w14:paraId="6D8DE49F" w14:textId="77777777" w:rsidR="007D16B3" w:rsidRPr="004A293C" w:rsidRDefault="007D16B3" w:rsidP="007D16B3">
            <w:pPr>
              <w:pStyle w:val="ListParagraph"/>
              <w:numPr>
                <w:ilvl w:val="0"/>
                <w:numId w:val="9"/>
              </w:numPr>
              <w:spacing w:before="120" w:after="120"/>
              <w:ind w:left="270" w:hanging="270"/>
              <w:rPr>
                <w:rFonts w:asciiTheme="minorHAnsi" w:hAnsiTheme="minorHAnsi"/>
                <w:b/>
                <w:sz w:val="18"/>
                <w:szCs w:val="18"/>
              </w:rPr>
            </w:pPr>
          </w:p>
        </w:tc>
        <w:tc>
          <w:tcPr>
            <w:tcW w:w="4105" w:type="dxa"/>
            <w:gridSpan w:val="4"/>
            <w:tcBorders>
              <w:bottom w:val="single" w:sz="4" w:space="0" w:color="000000" w:themeColor="text1"/>
            </w:tcBorders>
            <w:shd w:val="clear" w:color="auto" w:fill="auto"/>
          </w:tcPr>
          <w:p w14:paraId="33431C2B" w14:textId="36B4004F" w:rsidR="007D16B3" w:rsidRPr="004A293C" w:rsidRDefault="007D16B3" w:rsidP="007D16B3">
            <w:pPr>
              <w:spacing w:after="0" w:line="240" w:lineRule="auto"/>
              <w:jc w:val="center"/>
              <w:rPr>
                <w:sz w:val="18"/>
                <w:szCs w:val="18"/>
              </w:rPr>
            </w:pPr>
            <w:r w:rsidRPr="004A293C">
              <w:rPr>
                <w:b/>
                <w:bCs/>
                <w:sz w:val="18"/>
                <w:szCs w:val="18"/>
              </w:rPr>
              <w:t>Evidence</w:t>
            </w:r>
          </w:p>
          <w:p w14:paraId="77889528" w14:textId="3103E5F9" w:rsidR="007D16B3" w:rsidRPr="004A293C" w:rsidRDefault="008C01F6" w:rsidP="007D16B3">
            <w:pPr>
              <w:spacing w:after="0" w:line="240" w:lineRule="auto"/>
              <w:jc w:val="both"/>
              <w:rPr>
                <w:sz w:val="18"/>
                <w:szCs w:val="18"/>
              </w:rPr>
            </w:pPr>
            <w:r w:rsidRPr="00F37138">
              <w:rPr>
                <w:sz w:val="18"/>
                <w:szCs w:val="18"/>
              </w:rPr>
              <w:t xml:space="preserve">The budget </w:t>
            </w:r>
            <w:r w:rsidR="00162F7B" w:rsidRPr="00F37138">
              <w:rPr>
                <w:sz w:val="18"/>
                <w:szCs w:val="18"/>
              </w:rPr>
              <w:t xml:space="preserve">includes </w:t>
            </w:r>
            <w:r w:rsidRPr="00F37138">
              <w:rPr>
                <w:sz w:val="18"/>
                <w:szCs w:val="18"/>
              </w:rPr>
              <w:t>all project costs based on prevailing UNDP policies (i.e., UPL, LPL)</w:t>
            </w:r>
          </w:p>
        </w:tc>
      </w:tr>
      <w:tr w:rsidR="007D16B3" w:rsidRPr="004A293C" w14:paraId="3CA9378E" w14:textId="77777777" w:rsidTr="00AF1737">
        <w:trPr>
          <w:trHeight w:val="300"/>
        </w:trPr>
        <w:tc>
          <w:tcPr>
            <w:tcW w:w="1469" w:type="dxa"/>
            <w:tcBorders>
              <w:right w:val="nil"/>
            </w:tcBorders>
            <w:shd w:val="clear" w:color="auto" w:fill="A8D08D" w:themeFill="accent6" w:themeFillTint="99"/>
            <w:vAlign w:val="center"/>
          </w:tcPr>
          <w:p w14:paraId="1B88DD7F" w14:textId="77777777" w:rsidR="007D16B3" w:rsidRPr="004A293C" w:rsidRDefault="007D16B3" w:rsidP="007D16B3">
            <w:pPr>
              <w:tabs>
                <w:tab w:val="left" w:pos="7020"/>
              </w:tabs>
              <w:spacing w:before="20" w:after="20"/>
              <w:jc w:val="center"/>
              <w:rPr>
                <w:rFonts w:cs="Times New Roman"/>
                <w:b/>
                <w:sz w:val="28"/>
                <w:szCs w:val="20"/>
              </w:rPr>
            </w:pPr>
            <w:r w:rsidRPr="004A293C">
              <w:rPr>
                <w:rFonts w:cs="Times New Roman"/>
                <w:b/>
                <w:smallCaps/>
                <w:sz w:val="28"/>
                <w:szCs w:val="20"/>
              </w:rPr>
              <w:t>Effective</w:t>
            </w:r>
          </w:p>
        </w:tc>
        <w:tc>
          <w:tcPr>
            <w:tcW w:w="10676" w:type="dxa"/>
            <w:gridSpan w:val="9"/>
            <w:tcBorders>
              <w:left w:val="nil"/>
            </w:tcBorders>
            <w:shd w:val="clear" w:color="auto" w:fill="A8D08D" w:themeFill="accent6" w:themeFillTint="99"/>
            <w:vAlign w:val="center"/>
          </w:tcPr>
          <w:p w14:paraId="6CA62368" w14:textId="77777777" w:rsidR="007D16B3" w:rsidRPr="004A293C" w:rsidRDefault="007D16B3" w:rsidP="007D16B3">
            <w:pPr>
              <w:pStyle w:val="ListParagraph"/>
              <w:spacing w:before="20" w:after="20"/>
              <w:ind w:left="158"/>
              <w:rPr>
                <w:rFonts w:asciiTheme="minorHAnsi" w:hAnsiTheme="minorHAnsi"/>
                <w:sz w:val="18"/>
                <w:szCs w:val="20"/>
              </w:rPr>
            </w:pPr>
          </w:p>
        </w:tc>
      </w:tr>
      <w:tr w:rsidR="007D16B3" w:rsidRPr="002352B9" w14:paraId="0C26D23A" w14:textId="77777777" w:rsidTr="00AF1737">
        <w:trPr>
          <w:trHeight w:val="300"/>
        </w:trPr>
        <w:tc>
          <w:tcPr>
            <w:tcW w:w="8040" w:type="dxa"/>
            <w:gridSpan w:val="6"/>
            <w:vMerge w:val="restart"/>
            <w:shd w:val="clear" w:color="auto" w:fill="auto"/>
          </w:tcPr>
          <w:p w14:paraId="42C51648" w14:textId="18FF8A92" w:rsidR="007D16B3" w:rsidRPr="004A293C" w:rsidRDefault="007D16B3" w:rsidP="007D16B3">
            <w:pPr>
              <w:spacing w:after="0" w:line="240" w:lineRule="auto"/>
              <w:rPr>
                <w:b/>
                <w:sz w:val="18"/>
                <w:szCs w:val="18"/>
              </w:rPr>
            </w:pPr>
            <w:r w:rsidRPr="004A293C">
              <w:rPr>
                <w:b/>
                <w:sz w:val="18"/>
                <w:szCs w:val="18"/>
              </w:rPr>
              <w:t xml:space="preserve">17. </w:t>
            </w:r>
            <w:r w:rsidRPr="004A293C">
              <w:t xml:space="preserve"> </w:t>
            </w:r>
            <w:r w:rsidRPr="004A293C">
              <w:rPr>
                <w:b/>
                <w:sz w:val="18"/>
                <w:szCs w:val="18"/>
              </w:rPr>
              <w:t xml:space="preserve">Have target groups, and particularly those marginalized, vulnerable, and left further behind (LNOB), been engaged in the design of the project?  </w:t>
            </w:r>
          </w:p>
          <w:p w14:paraId="1DF49DE0" w14:textId="77777777" w:rsidR="007D16B3" w:rsidRPr="00162F7B" w:rsidRDefault="007D16B3" w:rsidP="007D16B3">
            <w:pPr>
              <w:pStyle w:val="ListParagraph"/>
              <w:numPr>
                <w:ilvl w:val="0"/>
                <w:numId w:val="11"/>
              </w:numPr>
              <w:ind w:left="608" w:hanging="270"/>
              <w:rPr>
                <w:rFonts w:asciiTheme="minorHAnsi" w:hAnsiTheme="minorHAnsi" w:cstheme="minorHAnsi"/>
                <w:color w:val="000000" w:themeColor="text1"/>
                <w:sz w:val="18"/>
                <w:szCs w:val="18"/>
                <w:highlight w:val="yellow"/>
              </w:rPr>
            </w:pPr>
            <w:r w:rsidRPr="004A293C">
              <w:rPr>
                <w:rFonts w:asciiTheme="minorHAnsi" w:hAnsiTheme="minorHAnsi" w:cstheme="minorHAnsi"/>
                <w:color w:val="000000" w:themeColor="text1"/>
                <w:sz w:val="18"/>
                <w:szCs w:val="18"/>
                <w:u w:val="single"/>
              </w:rPr>
              <w:t>3:</w:t>
            </w:r>
            <w:r w:rsidRPr="004A293C">
              <w:rPr>
                <w:rFonts w:asciiTheme="minorHAnsi" w:hAnsiTheme="minorHAnsi" w:cstheme="minorHAnsi"/>
                <w:color w:val="000000" w:themeColor="text1"/>
                <w:sz w:val="18"/>
                <w:szCs w:val="18"/>
              </w:rPr>
              <w:t xml:space="preserve"> Credible evidence that all targeted groups, prioritising discriminated and marginalized populations that will be involved in or affected by the project, have been actively engaged in the design of the project. </w:t>
            </w:r>
            <w:r w:rsidRPr="004A293C">
              <w:rPr>
                <w:rFonts w:asciiTheme="minorHAnsi" w:hAnsiTheme="minorHAnsi"/>
                <w:sz w:val="18"/>
                <w:szCs w:val="18"/>
              </w:rPr>
              <w:t xml:space="preserve">The project has an explicit strategy to identify, engage and ensure the meaningful participation of target groups as stakeholders throughout the project, including through monitoring and decision-making (e.g., representation on the project board, inclusion in samples for evaluations, </w:t>
            </w:r>
            <w:r w:rsidRPr="00162F7B">
              <w:rPr>
                <w:rFonts w:asciiTheme="minorHAnsi" w:hAnsiTheme="minorHAnsi"/>
                <w:sz w:val="18"/>
                <w:szCs w:val="18"/>
                <w:highlight w:val="yellow"/>
              </w:rPr>
              <w:t>etc.)</w:t>
            </w:r>
          </w:p>
          <w:p w14:paraId="4C596C6C" w14:textId="77777777" w:rsidR="007D16B3" w:rsidRPr="00162F7B" w:rsidRDefault="007D16B3" w:rsidP="007D16B3">
            <w:pPr>
              <w:pStyle w:val="ListParagraph"/>
              <w:numPr>
                <w:ilvl w:val="0"/>
                <w:numId w:val="5"/>
              </w:numPr>
              <w:ind w:left="608" w:hanging="270"/>
              <w:rPr>
                <w:color w:val="000000" w:themeColor="text1"/>
                <w:sz w:val="18"/>
                <w:szCs w:val="18"/>
                <w:highlight w:val="yellow"/>
              </w:rPr>
            </w:pPr>
            <w:r w:rsidRPr="00162F7B">
              <w:rPr>
                <w:rFonts w:asciiTheme="minorHAnsi" w:hAnsiTheme="minorHAnsi"/>
                <w:color w:val="000000" w:themeColor="text1"/>
                <w:sz w:val="18"/>
                <w:szCs w:val="18"/>
                <w:highlight w:val="yellow"/>
                <w:u w:val="single"/>
              </w:rPr>
              <w:t>2:</w:t>
            </w:r>
            <w:r w:rsidRPr="00162F7B">
              <w:rPr>
                <w:rFonts w:asciiTheme="minorHAnsi" w:hAnsiTheme="minorHAnsi"/>
                <w:color w:val="000000" w:themeColor="text1"/>
                <w:sz w:val="18"/>
                <w:szCs w:val="18"/>
                <w:highlight w:val="yellow"/>
              </w:rPr>
              <w:t xml:space="preserve"> Some evidence that key targeted groups have been consulted in the design of the project. </w:t>
            </w:r>
          </w:p>
          <w:p w14:paraId="41215E3C" w14:textId="77777777" w:rsidR="007D16B3" w:rsidRPr="00CB0982" w:rsidRDefault="007D16B3" w:rsidP="007D16B3">
            <w:pPr>
              <w:pStyle w:val="ListParagraph"/>
              <w:numPr>
                <w:ilvl w:val="0"/>
                <w:numId w:val="5"/>
              </w:numPr>
              <w:ind w:left="608" w:hanging="270"/>
              <w:rPr>
                <w:color w:val="000000" w:themeColor="text1"/>
                <w:sz w:val="18"/>
                <w:szCs w:val="18"/>
              </w:rPr>
            </w:pPr>
            <w:r w:rsidRPr="004A293C">
              <w:rPr>
                <w:rFonts w:asciiTheme="minorHAnsi" w:hAnsiTheme="minorHAnsi"/>
                <w:color w:val="000000" w:themeColor="text1"/>
                <w:sz w:val="18"/>
                <w:szCs w:val="18"/>
                <w:u w:val="single"/>
              </w:rPr>
              <w:t>1:</w:t>
            </w:r>
            <w:r w:rsidRPr="004A293C">
              <w:rPr>
                <w:rFonts w:asciiTheme="minorHAnsi" w:hAnsiTheme="minorHAnsi"/>
                <w:color w:val="000000" w:themeColor="text1"/>
                <w:sz w:val="18"/>
                <w:szCs w:val="18"/>
              </w:rPr>
              <w:t xml:space="preserve"> No evidence of engagement with targeted groups during project design. </w:t>
            </w:r>
          </w:p>
          <w:p w14:paraId="5DEFEA3A" w14:textId="2A181AA3" w:rsidR="007D16B3" w:rsidRPr="00CB0982" w:rsidRDefault="007D16B3" w:rsidP="007D16B3">
            <w:pPr>
              <w:pStyle w:val="ListParagraph"/>
              <w:numPr>
                <w:ilvl w:val="0"/>
                <w:numId w:val="5"/>
              </w:numPr>
              <w:ind w:left="608" w:hanging="270"/>
              <w:rPr>
                <w:color w:val="000000" w:themeColor="text1"/>
                <w:sz w:val="18"/>
                <w:szCs w:val="18"/>
              </w:rPr>
            </w:pPr>
            <w:r>
              <w:rPr>
                <w:rFonts w:asciiTheme="minorHAnsi" w:hAnsiTheme="minorHAnsi"/>
                <w:color w:val="000000" w:themeColor="text1"/>
                <w:sz w:val="18"/>
                <w:szCs w:val="18"/>
                <w:u w:val="single"/>
              </w:rPr>
              <w:t>0:</w:t>
            </w:r>
            <w:r>
              <w:rPr>
                <w:color w:val="000000" w:themeColor="text1"/>
                <w:sz w:val="18"/>
                <w:szCs w:val="18"/>
              </w:rPr>
              <w:t xml:space="preserve"> not applicable</w:t>
            </w:r>
          </w:p>
          <w:p w14:paraId="0213BE18" w14:textId="77777777" w:rsidR="007D16B3" w:rsidRDefault="007D16B3" w:rsidP="007D16B3">
            <w:pPr>
              <w:rPr>
                <w:color w:val="000000" w:themeColor="text1"/>
                <w:sz w:val="18"/>
                <w:szCs w:val="18"/>
              </w:rPr>
            </w:pPr>
          </w:p>
          <w:p w14:paraId="4A705664" w14:textId="77777777" w:rsidR="007D16B3" w:rsidRPr="008B6544"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8B6544">
              <w:rPr>
                <w:rFonts w:eastAsia="Times New Roman" w:cstheme="minorHAnsi"/>
                <w:b/>
                <w:bCs/>
                <w:color w:val="181818"/>
                <w:sz w:val="18"/>
                <w:szCs w:val="18"/>
                <w:lang w:bidi="si-LK"/>
              </w:rPr>
              <w:t>*Note: Risk Management must be done when the response is "No".</w:t>
            </w:r>
          </w:p>
          <w:p w14:paraId="52AF1298" w14:textId="77777777" w:rsidR="007D16B3" w:rsidRPr="008B6544"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8B6544">
              <w:rPr>
                <w:rFonts w:eastAsia="Times New Roman" w:cstheme="minorHAnsi"/>
                <w:b/>
                <w:bCs/>
                <w:color w:val="181818"/>
                <w:sz w:val="18"/>
                <w:szCs w:val="18"/>
                <w:lang w:bidi="si-LK"/>
              </w:rPr>
              <w:t>* </w:t>
            </w:r>
            <w:r w:rsidRPr="008B6544">
              <w:rPr>
                <w:rFonts w:eastAsia="Times New Roman" w:cstheme="minorHAnsi"/>
                <w:color w:val="181818"/>
                <w:sz w:val="18"/>
                <w:szCs w:val="18"/>
                <w:lang w:bidi="si-LK"/>
              </w:rPr>
              <w:t> Evidence (Enter a short explanation or upload a document that provides evidence for your response) - Characters: 0 of 2000</w:t>
            </w:r>
          </w:p>
          <w:p w14:paraId="1DA1411B" w14:textId="77777777" w:rsidR="007D16B3" w:rsidRPr="00CB0982" w:rsidRDefault="007D16B3" w:rsidP="007D16B3">
            <w:pPr>
              <w:rPr>
                <w:color w:val="000000" w:themeColor="text1"/>
                <w:sz w:val="18"/>
                <w:szCs w:val="18"/>
              </w:rPr>
            </w:pPr>
          </w:p>
        </w:tc>
        <w:tc>
          <w:tcPr>
            <w:tcW w:w="1891" w:type="dxa"/>
            <w:tcBorders>
              <w:bottom w:val="single" w:sz="4" w:space="0" w:color="000000" w:themeColor="text1"/>
            </w:tcBorders>
            <w:shd w:val="clear" w:color="auto" w:fill="auto"/>
            <w:vAlign w:val="center"/>
          </w:tcPr>
          <w:p w14:paraId="4E4B626E" w14:textId="77777777" w:rsidR="007D16B3" w:rsidRPr="004A293C" w:rsidRDefault="007D16B3" w:rsidP="007D16B3">
            <w:pPr>
              <w:spacing w:after="0" w:line="240" w:lineRule="auto"/>
              <w:jc w:val="center"/>
              <w:rPr>
                <w:sz w:val="18"/>
                <w:szCs w:val="18"/>
              </w:rPr>
            </w:pPr>
            <w:r w:rsidRPr="004A293C">
              <w:rPr>
                <w:sz w:val="18"/>
                <w:szCs w:val="18"/>
              </w:rPr>
              <w:t>3</w:t>
            </w:r>
          </w:p>
        </w:tc>
        <w:tc>
          <w:tcPr>
            <w:tcW w:w="2214" w:type="dxa"/>
            <w:gridSpan w:val="3"/>
            <w:shd w:val="clear" w:color="auto" w:fill="FFE599" w:themeFill="accent4" w:themeFillTint="66"/>
            <w:vAlign w:val="center"/>
          </w:tcPr>
          <w:p w14:paraId="3D0BE396" w14:textId="77777777" w:rsidR="007D16B3" w:rsidRPr="004A293C" w:rsidRDefault="007D16B3" w:rsidP="007D16B3">
            <w:pPr>
              <w:spacing w:after="0" w:line="240" w:lineRule="auto"/>
              <w:jc w:val="center"/>
              <w:rPr>
                <w:sz w:val="18"/>
                <w:szCs w:val="18"/>
              </w:rPr>
            </w:pPr>
            <w:r w:rsidRPr="004A293C">
              <w:rPr>
                <w:sz w:val="18"/>
                <w:szCs w:val="18"/>
              </w:rPr>
              <w:t>2</w:t>
            </w:r>
          </w:p>
        </w:tc>
      </w:tr>
      <w:tr w:rsidR="007D16B3" w:rsidRPr="004A293C" w14:paraId="24456EEB" w14:textId="77777777" w:rsidTr="00AF1737">
        <w:trPr>
          <w:trHeight w:val="300"/>
        </w:trPr>
        <w:tc>
          <w:tcPr>
            <w:tcW w:w="8040" w:type="dxa"/>
            <w:gridSpan w:val="6"/>
            <w:vMerge/>
          </w:tcPr>
          <w:p w14:paraId="485BC1A7" w14:textId="77777777" w:rsidR="007D16B3" w:rsidRPr="004A293C" w:rsidRDefault="007D16B3" w:rsidP="007D16B3">
            <w:pPr>
              <w:spacing w:before="120" w:after="120"/>
              <w:ind w:left="247" w:hanging="247"/>
              <w:rPr>
                <w:b/>
                <w:sz w:val="18"/>
                <w:szCs w:val="18"/>
              </w:rPr>
            </w:pPr>
          </w:p>
        </w:tc>
        <w:tc>
          <w:tcPr>
            <w:tcW w:w="2069" w:type="dxa"/>
            <w:gridSpan w:val="2"/>
            <w:tcBorders>
              <w:bottom w:val="single" w:sz="4" w:space="0" w:color="000000" w:themeColor="text1"/>
            </w:tcBorders>
            <w:shd w:val="clear" w:color="auto" w:fill="auto"/>
            <w:vAlign w:val="center"/>
          </w:tcPr>
          <w:p w14:paraId="790E1D9D" w14:textId="77777777" w:rsidR="007D16B3" w:rsidRPr="004A293C" w:rsidRDefault="007D16B3" w:rsidP="007D16B3">
            <w:pPr>
              <w:spacing w:after="0" w:line="240" w:lineRule="auto"/>
              <w:jc w:val="center"/>
              <w:rPr>
                <w:sz w:val="18"/>
                <w:szCs w:val="18"/>
              </w:rPr>
            </w:pPr>
            <w:r w:rsidRPr="004A293C">
              <w:rPr>
                <w:sz w:val="18"/>
                <w:szCs w:val="18"/>
              </w:rPr>
              <w:t>1</w:t>
            </w:r>
          </w:p>
        </w:tc>
        <w:tc>
          <w:tcPr>
            <w:tcW w:w="2036" w:type="dxa"/>
            <w:gridSpan w:val="2"/>
            <w:tcBorders>
              <w:bottom w:val="single" w:sz="4" w:space="0" w:color="000000" w:themeColor="text1"/>
            </w:tcBorders>
            <w:shd w:val="clear" w:color="auto" w:fill="auto"/>
            <w:vAlign w:val="center"/>
          </w:tcPr>
          <w:p w14:paraId="0321018F" w14:textId="2D92FF9B" w:rsidR="007D16B3" w:rsidRPr="004A293C" w:rsidRDefault="007D16B3" w:rsidP="007D16B3">
            <w:pPr>
              <w:spacing w:after="0" w:line="240" w:lineRule="auto"/>
              <w:jc w:val="center"/>
              <w:rPr>
                <w:sz w:val="18"/>
                <w:szCs w:val="18"/>
              </w:rPr>
            </w:pPr>
            <w:r>
              <w:rPr>
                <w:sz w:val="18"/>
                <w:szCs w:val="18"/>
              </w:rPr>
              <w:t>0</w:t>
            </w:r>
          </w:p>
        </w:tc>
      </w:tr>
      <w:tr w:rsidR="007D16B3" w:rsidRPr="004A293C" w14:paraId="7EE27A0D" w14:textId="77777777" w:rsidTr="00AF1737">
        <w:trPr>
          <w:trHeight w:val="300"/>
        </w:trPr>
        <w:tc>
          <w:tcPr>
            <w:tcW w:w="8040" w:type="dxa"/>
            <w:gridSpan w:val="6"/>
            <w:vMerge/>
          </w:tcPr>
          <w:p w14:paraId="16BCE80C" w14:textId="77777777" w:rsidR="007D16B3" w:rsidRPr="004A293C" w:rsidRDefault="007D16B3" w:rsidP="007D16B3">
            <w:pPr>
              <w:spacing w:before="120" w:after="120"/>
              <w:ind w:left="247" w:hanging="247"/>
              <w:rPr>
                <w:b/>
                <w:sz w:val="18"/>
                <w:szCs w:val="18"/>
              </w:rPr>
            </w:pPr>
          </w:p>
        </w:tc>
        <w:tc>
          <w:tcPr>
            <w:tcW w:w="4105" w:type="dxa"/>
            <w:gridSpan w:val="4"/>
            <w:tcBorders>
              <w:bottom w:val="single" w:sz="4" w:space="0" w:color="000000" w:themeColor="text1"/>
            </w:tcBorders>
            <w:shd w:val="clear" w:color="auto" w:fill="auto"/>
          </w:tcPr>
          <w:p w14:paraId="219A052E" w14:textId="4805B9C3" w:rsidR="007D16B3" w:rsidRPr="004A293C" w:rsidRDefault="007D16B3" w:rsidP="007D16B3">
            <w:pPr>
              <w:spacing w:after="0" w:line="240" w:lineRule="auto"/>
              <w:jc w:val="center"/>
              <w:rPr>
                <w:b/>
                <w:bCs/>
                <w:sz w:val="18"/>
                <w:szCs w:val="18"/>
              </w:rPr>
            </w:pPr>
            <w:r w:rsidRPr="004A293C">
              <w:rPr>
                <w:b/>
                <w:bCs/>
                <w:sz w:val="18"/>
                <w:szCs w:val="18"/>
              </w:rPr>
              <w:t>Evidence</w:t>
            </w:r>
          </w:p>
          <w:p w14:paraId="240F56E8" w14:textId="77777777" w:rsidR="00162F7B" w:rsidRDefault="00162F7B" w:rsidP="007D16B3">
            <w:pPr>
              <w:spacing w:after="0" w:line="240" w:lineRule="auto"/>
              <w:jc w:val="center"/>
              <w:rPr>
                <w:sz w:val="18"/>
                <w:szCs w:val="18"/>
              </w:rPr>
            </w:pPr>
          </w:p>
          <w:p w14:paraId="168049AB" w14:textId="77777777" w:rsidR="00313A57" w:rsidRPr="00313A57" w:rsidRDefault="00313A57" w:rsidP="00313A57">
            <w:pPr>
              <w:spacing w:after="0" w:line="240" w:lineRule="auto"/>
              <w:rPr>
                <w:sz w:val="18"/>
                <w:szCs w:val="18"/>
              </w:rPr>
            </w:pPr>
            <w:r w:rsidRPr="00313A57">
              <w:rPr>
                <w:sz w:val="18"/>
                <w:szCs w:val="18"/>
              </w:rPr>
              <w:t>Key targeted groups have been consulted to some extent during the project’s design phase. The Ministry of Provincial Councils and Local Government, WPWMA, and some of the Local Authorities highlighted the need for engagement with marginalized groups they had already identified. Additional consultations are planned during project implementation to further refine and incorporate their input.</w:t>
            </w:r>
          </w:p>
          <w:p w14:paraId="66291741" w14:textId="77777777" w:rsidR="00313A57" w:rsidRDefault="00313A57" w:rsidP="00313A57">
            <w:pPr>
              <w:spacing w:after="0" w:line="240" w:lineRule="auto"/>
              <w:rPr>
                <w:sz w:val="18"/>
                <w:szCs w:val="18"/>
              </w:rPr>
            </w:pPr>
          </w:p>
          <w:p w14:paraId="5296DF90" w14:textId="13CACD0D" w:rsidR="00313A57" w:rsidRPr="00313A57" w:rsidRDefault="00313A57" w:rsidP="00313A57">
            <w:pPr>
              <w:spacing w:after="0" w:line="240" w:lineRule="auto"/>
              <w:rPr>
                <w:sz w:val="18"/>
                <w:szCs w:val="18"/>
              </w:rPr>
            </w:pPr>
            <w:r w:rsidRPr="00313A57">
              <w:rPr>
                <w:sz w:val="18"/>
                <w:szCs w:val="18"/>
              </w:rPr>
              <w:t>(Refer to the ProDoc for details on Stakeholder Engagement.)</w:t>
            </w:r>
          </w:p>
          <w:p w14:paraId="681EC117" w14:textId="442FF3FB" w:rsidR="007D16B3" w:rsidRPr="004A293C" w:rsidRDefault="007D16B3" w:rsidP="00162F7B">
            <w:pPr>
              <w:spacing w:after="0" w:line="240" w:lineRule="auto"/>
              <w:rPr>
                <w:b/>
                <w:bCs/>
                <w:sz w:val="18"/>
                <w:szCs w:val="18"/>
              </w:rPr>
            </w:pPr>
          </w:p>
        </w:tc>
      </w:tr>
      <w:tr w:rsidR="007D16B3" w:rsidRPr="002352B9" w14:paraId="14CC7C09" w14:textId="77777777" w:rsidTr="00AF1737">
        <w:trPr>
          <w:trHeight w:val="300"/>
        </w:trPr>
        <w:tc>
          <w:tcPr>
            <w:tcW w:w="8040" w:type="dxa"/>
            <w:gridSpan w:val="6"/>
            <w:vMerge w:val="restart"/>
            <w:shd w:val="clear" w:color="auto" w:fill="auto"/>
          </w:tcPr>
          <w:p w14:paraId="3B260FCE" w14:textId="6A154FB3" w:rsidR="007D16B3" w:rsidRPr="008B6544" w:rsidRDefault="007D16B3" w:rsidP="007D16B3">
            <w:pPr>
              <w:pStyle w:val="ListParagraph"/>
              <w:numPr>
                <w:ilvl w:val="0"/>
                <w:numId w:val="17"/>
              </w:numPr>
              <w:spacing w:before="120" w:after="120"/>
              <w:rPr>
                <w:rFonts w:asciiTheme="minorHAnsi" w:hAnsiTheme="minorHAnsi" w:cstheme="minorHAnsi"/>
                <w:b/>
                <w:sz w:val="18"/>
                <w:szCs w:val="18"/>
              </w:rPr>
            </w:pPr>
            <w:r w:rsidRPr="008B6544">
              <w:rPr>
                <w:rFonts w:asciiTheme="minorHAnsi" w:hAnsiTheme="minorHAnsi" w:cstheme="minorHAnsi"/>
                <w:b/>
                <w:sz w:val="18"/>
                <w:szCs w:val="18"/>
              </w:rPr>
              <w:t>Does the project plan for adaptation and course correction if regular monitoring activities, evaluation, and lesson learned demonstrate there are better approaches to achieve the intended results and/or circumstances change during implementation?</w:t>
            </w:r>
          </w:p>
          <w:p w14:paraId="56081B3A" w14:textId="77777777" w:rsidR="007D16B3" w:rsidRPr="008B6544"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8B6544">
              <w:rPr>
                <w:rFonts w:eastAsia="Times New Roman" w:cstheme="minorHAnsi"/>
                <w:b/>
                <w:bCs/>
                <w:color w:val="181818"/>
                <w:sz w:val="18"/>
                <w:szCs w:val="18"/>
                <w:lang w:bidi="si-LK"/>
              </w:rPr>
              <w:t>*Note: Risk Management must be done when the response is "No".</w:t>
            </w:r>
          </w:p>
          <w:p w14:paraId="1009702B" w14:textId="77777777" w:rsidR="007D16B3" w:rsidRPr="008B6544"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8B6544">
              <w:rPr>
                <w:rFonts w:eastAsia="Times New Roman" w:cstheme="minorHAnsi"/>
                <w:b/>
                <w:bCs/>
                <w:color w:val="181818"/>
                <w:sz w:val="18"/>
                <w:szCs w:val="18"/>
                <w:lang w:bidi="si-LK"/>
              </w:rPr>
              <w:t>* </w:t>
            </w:r>
            <w:r w:rsidRPr="008B6544">
              <w:rPr>
                <w:rFonts w:eastAsia="Times New Roman" w:cstheme="minorHAnsi"/>
                <w:color w:val="181818"/>
                <w:sz w:val="18"/>
                <w:szCs w:val="18"/>
                <w:lang w:bidi="si-LK"/>
              </w:rPr>
              <w:t> Evidence (Enter a short explanation or upload a document that provides evidence for your response) - Characters: 0 of 2000</w:t>
            </w:r>
          </w:p>
          <w:p w14:paraId="517137BD" w14:textId="77777777" w:rsidR="007D16B3" w:rsidRPr="008B6544" w:rsidRDefault="007D16B3" w:rsidP="007D16B3">
            <w:pPr>
              <w:spacing w:before="120" w:after="120"/>
              <w:rPr>
                <w:rFonts w:cstheme="minorHAnsi"/>
                <w:b/>
                <w:sz w:val="18"/>
                <w:szCs w:val="18"/>
              </w:rPr>
            </w:pPr>
          </w:p>
        </w:tc>
        <w:tc>
          <w:tcPr>
            <w:tcW w:w="1891" w:type="dxa"/>
            <w:tcBorders>
              <w:bottom w:val="single" w:sz="4" w:space="0" w:color="000000" w:themeColor="text1"/>
            </w:tcBorders>
            <w:shd w:val="clear" w:color="auto" w:fill="FFE599" w:themeFill="accent4" w:themeFillTint="66"/>
            <w:vAlign w:val="center"/>
          </w:tcPr>
          <w:p w14:paraId="7F74209A" w14:textId="77777777" w:rsidR="007D16B3" w:rsidRPr="004A293C" w:rsidRDefault="007D16B3" w:rsidP="007D16B3">
            <w:pPr>
              <w:spacing w:after="0" w:line="240" w:lineRule="auto"/>
              <w:jc w:val="center"/>
              <w:rPr>
                <w:sz w:val="18"/>
                <w:szCs w:val="18"/>
              </w:rPr>
            </w:pPr>
            <w:r w:rsidRPr="004A293C">
              <w:rPr>
                <w:sz w:val="18"/>
                <w:szCs w:val="18"/>
              </w:rPr>
              <w:t xml:space="preserve">Yes </w:t>
            </w:r>
          </w:p>
          <w:p w14:paraId="2513B712" w14:textId="77777777" w:rsidR="007D16B3" w:rsidRPr="004A293C" w:rsidRDefault="007D16B3" w:rsidP="007D16B3">
            <w:pPr>
              <w:spacing w:after="0" w:line="240" w:lineRule="auto"/>
              <w:jc w:val="center"/>
              <w:rPr>
                <w:sz w:val="18"/>
                <w:szCs w:val="18"/>
              </w:rPr>
            </w:pPr>
            <w:r w:rsidRPr="004A293C">
              <w:rPr>
                <w:sz w:val="18"/>
                <w:szCs w:val="18"/>
              </w:rPr>
              <w:t>(3)</w:t>
            </w:r>
          </w:p>
        </w:tc>
        <w:tc>
          <w:tcPr>
            <w:tcW w:w="2214" w:type="dxa"/>
            <w:gridSpan w:val="3"/>
            <w:tcBorders>
              <w:bottom w:val="single" w:sz="4" w:space="0" w:color="000000" w:themeColor="text1"/>
            </w:tcBorders>
            <w:shd w:val="clear" w:color="auto" w:fill="auto"/>
            <w:vAlign w:val="center"/>
          </w:tcPr>
          <w:p w14:paraId="00630296" w14:textId="77777777" w:rsidR="007D16B3" w:rsidRPr="004A293C" w:rsidRDefault="007D16B3" w:rsidP="007D16B3">
            <w:pPr>
              <w:spacing w:after="0" w:line="240" w:lineRule="auto"/>
              <w:jc w:val="center"/>
              <w:rPr>
                <w:sz w:val="18"/>
                <w:szCs w:val="18"/>
              </w:rPr>
            </w:pPr>
            <w:r w:rsidRPr="004A293C">
              <w:rPr>
                <w:sz w:val="18"/>
                <w:szCs w:val="18"/>
              </w:rPr>
              <w:t>No</w:t>
            </w:r>
          </w:p>
          <w:p w14:paraId="7166EE2F" w14:textId="77777777" w:rsidR="007D16B3" w:rsidRPr="004A293C" w:rsidRDefault="007D16B3" w:rsidP="007D16B3">
            <w:pPr>
              <w:spacing w:after="0" w:line="240" w:lineRule="auto"/>
              <w:jc w:val="center"/>
              <w:rPr>
                <w:sz w:val="18"/>
                <w:szCs w:val="18"/>
              </w:rPr>
            </w:pPr>
            <w:r w:rsidRPr="004A293C">
              <w:rPr>
                <w:sz w:val="18"/>
                <w:szCs w:val="18"/>
              </w:rPr>
              <w:t xml:space="preserve">(1) </w:t>
            </w:r>
          </w:p>
        </w:tc>
      </w:tr>
      <w:tr w:rsidR="007D16B3" w:rsidRPr="002352B9" w14:paraId="27AEF48F" w14:textId="77777777" w:rsidTr="00AF1737">
        <w:trPr>
          <w:trHeight w:val="300"/>
        </w:trPr>
        <w:tc>
          <w:tcPr>
            <w:tcW w:w="8040" w:type="dxa"/>
            <w:gridSpan w:val="6"/>
            <w:vMerge/>
          </w:tcPr>
          <w:p w14:paraId="4E05A5B3" w14:textId="77777777" w:rsidR="007D16B3" w:rsidRPr="004A293C" w:rsidRDefault="007D16B3" w:rsidP="007D16B3">
            <w:pPr>
              <w:spacing w:before="120" w:after="120" w:line="240" w:lineRule="auto"/>
              <w:ind w:left="247" w:hanging="247"/>
              <w:rPr>
                <w:b/>
                <w:sz w:val="18"/>
                <w:szCs w:val="18"/>
              </w:rPr>
            </w:pPr>
          </w:p>
        </w:tc>
        <w:tc>
          <w:tcPr>
            <w:tcW w:w="4105" w:type="dxa"/>
            <w:gridSpan w:val="4"/>
            <w:tcBorders>
              <w:bottom w:val="single" w:sz="4" w:space="0" w:color="000000" w:themeColor="text1"/>
            </w:tcBorders>
            <w:shd w:val="clear" w:color="auto" w:fill="auto"/>
            <w:vAlign w:val="center"/>
          </w:tcPr>
          <w:p w14:paraId="2767E49A" w14:textId="77777777" w:rsidR="007D16B3" w:rsidRPr="004A293C" w:rsidRDefault="007D16B3" w:rsidP="007D16B3">
            <w:pPr>
              <w:spacing w:after="0" w:line="240" w:lineRule="auto"/>
              <w:jc w:val="center"/>
              <w:rPr>
                <w:b/>
                <w:bCs/>
                <w:sz w:val="18"/>
                <w:szCs w:val="18"/>
              </w:rPr>
            </w:pPr>
            <w:r w:rsidRPr="004A293C">
              <w:rPr>
                <w:b/>
                <w:bCs/>
                <w:sz w:val="18"/>
                <w:szCs w:val="18"/>
              </w:rPr>
              <w:t>Evidence</w:t>
            </w:r>
          </w:p>
          <w:p w14:paraId="2F421CE7" w14:textId="77777777" w:rsidR="007D16B3" w:rsidRDefault="007D16B3" w:rsidP="007D16B3">
            <w:pPr>
              <w:spacing w:after="0" w:line="240" w:lineRule="auto"/>
              <w:jc w:val="center"/>
              <w:rPr>
                <w:sz w:val="18"/>
                <w:szCs w:val="18"/>
              </w:rPr>
            </w:pPr>
          </w:p>
          <w:p w14:paraId="2C6C7370" w14:textId="48559478" w:rsidR="00FC5443" w:rsidRDefault="6B0FAA9C" w:rsidP="1BC8B63C">
            <w:pPr>
              <w:spacing w:after="0" w:line="240" w:lineRule="auto"/>
              <w:rPr>
                <w:sz w:val="18"/>
                <w:szCs w:val="18"/>
              </w:rPr>
            </w:pPr>
            <w:r w:rsidRPr="1BC8B63C">
              <w:rPr>
                <w:sz w:val="18"/>
                <w:szCs w:val="18"/>
              </w:rPr>
              <w:t xml:space="preserve">The TCCF Project is designed to incorporate adaptation and course correction throughout its implementation, ensuring flexibility and responsiveness to changing circumstances or insights gained from monitoring and evaluation. A robust Monitoring and Evaluation (M&amp;E) framework has been developed based on a comprehensive Results Framework (RRF) with clear indicators and targets, enabling regular tracking of progress, mid-term reviews, and integration of lessons learned to refine </w:t>
            </w:r>
            <w:r w:rsidRPr="1BC8B63C">
              <w:rPr>
                <w:sz w:val="18"/>
                <w:szCs w:val="18"/>
              </w:rPr>
              <w:lastRenderedPageBreak/>
              <w:t>strategies as needed. Regional M&amp;E teams and experts will be continuously engaged, providing expertise and oversight. Additionally, dedicated funds are allocated for M&amp;E-related activities to ensure thorough and ongoing assessments. Feedback loops, stakeholder engagement, and decision-making flexibility empower the project to adjust its approach based on emerging challenges, opportunities, or policy shifts. By fostering continuous improvement and maintaining alignment with its objectives, the project ensures effective delivery of intended results, even under dynamic conditions.</w:t>
            </w:r>
          </w:p>
          <w:p w14:paraId="080D1413" w14:textId="77777777" w:rsidR="007D16B3" w:rsidRDefault="007D16B3" w:rsidP="007D16B3">
            <w:pPr>
              <w:spacing w:after="0" w:line="240" w:lineRule="auto"/>
              <w:jc w:val="center"/>
              <w:rPr>
                <w:sz w:val="18"/>
                <w:szCs w:val="18"/>
              </w:rPr>
            </w:pPr>
          </w:p>
          <w:p w14:paraId="256C6115" w14:textId="77777777" w:rsidR="007D16B3" w:rsidRDefault="007D16B3" w:rsidP="007D16B3">
            <w:pPr>
              <w:spacing w:after="0" w:line="240" w:lineRule="auto"/>
              <w:jc w:val="center"/>
              <w:rPr>
                <w:sz w:val="18"/>
                <w:szCs w:val="18"/>
              </w:rPr>
            </w:pPr>
          </w:p>
          <w:p w14:paraId="6598883A" w14:textId="77777777" w:rsidR="007D16B3" w:rsidRPr="004A293C" w:rsidRDefault="007D16B3" w:rsidP="007D16B3">
            <w:pPr>
              <w:spacing w:after="0" w:line="240" w:lineRule="auto"/>
              <w:jc w:val="center"/>
              <w:rPr>
                <w:sz w:val="18"/>
                <w:szCs w:val="18"/>
              </w:rPr>
            </w:pPr>
          </w:p>
        </w:tc>
      </w:tr>
      <w:tr w:rsidR="007D16B3" w:rsidRPr="002352B9" w14:paraId="7177466C" w14:textId="77777777" w:rsidTr="00AF1737">
        <w:trPr>
          <w:trHeight w:val="300"/>
        </w:trPr>
        <w:tc>
          <w:tcPr>
            <w:tcW w:w="8040" w:type="dxa"/>
            <w:gridSpan w:val="6"/>
            <w:vMerge w:val="restart"/>
            <w:shd w:val="clear" w:color="auto" w:fill="auto"/>
          </w:tcPr>
          <w:p w14:paraId="03BF29FC" w14:textId="77777777" w:rsidR="007D16B3" w:rsidRPr="008B6544" w:rsidRDefault="007D16B3" w:rsidP="007D16B3">
            <w:pPr>
              <w:spacing w:after="120" w:line="240" w:lineRule="auto"/>
              <w:ind w:left="248" w:hanging="248"/>
              <w:rPr>
                <w:rFonts w:cstheme="minorHAnsi"/>
                <w:b/>
                <w:color w:val="000000" w:themeColor="text1"/>
                <w:sz w:val="18"/>
                <w:szCs w:val="18"/>
              </w:rPr>
            </w:pPr>
            <w:r w:rsidRPr="008B6544">
              <w:rPr>
                <w:rFonts w:cstheme="minorHAnsi"/>
                <w:b/>
                <w:color w:val="000000" w:themeColor="text1"/>
                <w:sz w:val="18"/>
                <w:szCs w:val="18"/>
              </w:rPr>
              <w:lastRenderedPageBreak/>
              <w:t xml:space="preserve">19. The gender marker for all project outputs are scored at GEN2 or GEN3, indicating that gender has been fully mainstreamed into all project outputs at a minimum. </w:t>
            </w:r>
          </w:p>
          <w:p w14:paraId="212FEBEE" w14:textId="77777777" w:rsidR="007D16B3" w:rsidRPr="008B6544" w:rsidRDefault="007D16B3" w:rsidP="007D16B3">
            <w:pPr>
              <w:spacing w:before="120" w:after="0" w:line="240" w:lineRule="auto"/>
              <w:ind w:left="245" w:hanging="245"/>
              <w:rPr>
                <w:rFonts w:cstheme="minorHAnsi"/>
                <w:sz w:val="18"/>
                <w:szCs w:val="18"/>
              </w:rPr>
            </w:pPr>
          </w:p>
          <w:p w14:paraId="67A426BD" w14:textId="77777777" w:rsidR="007D16B3" w:rsidRPr="008B6544"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8B6544">
              <w:rPr>
                <w:rFonts w:eastAsia="Times New Roman" w:cstheme="minorHAnsi"/>
                <w:b/>
                <w:bCs/>
                <w:color w:val="181818"/>
                <w:sz w:val="18"/>
                <w:szCs w:val="18"/>
                <w:lang w:bidi="si-LK"/>
              </w:rPr>
              <w:t>*Note: Risk Management must be done when the response is "No".</w:t>
            </w:r>
          </w:p>
          <w:p w14:paraId="1F6EFC99" w14:textId="77777777" w:rsidR="007D16B3" w:rsidRPr="008B6544"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8B6544">
              <w:rPr>
                <w:rFonts w:eastAsia="Times New Roman" w:cstheme="minorHAnsi"/>
                <w:b/>
                <w:bCs/>
                <w:color w:val="181818"/>
                <w:sz w:val="18"/>
                <w:szCs w:val="18"/>
                <w:lang w:bidi="si-LK"/>
              </w:rPr>
              <w:t>* </w:t>
            </w:r>
            <w:r w:rsidRPr="008B6544">
              <w:rPr>
                <w:rFonts w:eastAsia="Times New Roman" w:cstheme="minorHAnsi"/>
                <w:color w:val="181818"/>
                <w:sz w:val="18"/>
                <w:szCs w:val="18"/>
                <w:lang w:bidi="si-LK"/>
              </w:rPr>
              <w:t> Evidence (Enter a short explanation or upload a document that provides evidence for your response) - Characters: 0 of 2000</w:t>
            </w:r>
          </w:p>
          <w:p w14:paraId="7213024A" w14:textId="77777777" w:rsidR="007D16B3" w:rsidRPr="008B6544" w:rsidRDefault="007D16B3" w:rsidP="007D16B3">
            <w:pPr>
              <w:spacing w:before="120" w:after="0" w:line="240" w:lineRule="auto"/>
              <w:ind w:left="245" w:hanging="245"/>
              <w:rPr>
                <w:rFonts w:cstheme="minorHAnsi"/>
                <w:sz w:val="18"/>
                <w:szCs w:val="18"/>
              </w:rPr>
            </w:pPr>
          </w:p>
          <w:p w14:paraId="1D8CEB92" w14:textId="77777777" w:rsidR="007D16B3" w:rsidRPr="008B6544" w:rsidRDefault="007D16B3" w:rsidP="007D16B3">
            <w:pPr>
              <w:spacing w:before="120" w:after="0" w:line="240" w:lineRule="auto"/>
              <w:ind w:left="245" w:hanging="245"/>
              <w:rPr>
                <w:rFonts w:cstheme="minorHAnsi"/>
                <w:sz w:val="18"/>
                <w:szCs w:val="18"/>
              </w:rPr>
            </w:pPr>
          </w:p>
          <w:p w14:paraId="57BA4B50" w14:textId="77777777" w:rsidR="007D16B3" w:rsidRPr="008B6544" w:rsidRDefault="007D16B3" w:rsidP="007D16B3">
            <w:pPr>
              <w:spacing w:before="120" w:after="0" w:line="240" w:lineRule="auto"/>
              <w:ind w:left="245" w:hanging="245"/>
              <w:rPr>
                <w:rFonts w:cstheme="minorHAnsi"/>
                <w:b/>
                <w:sz w:val="18"/>
                <w:szCs w:val="18"/>
              </w:rPr>
            </w:pPr>
          </w:p>
        </w:tc>
        <w:tc>
          <w:tcPr>
            <w:tcW w:w="1891" w:type="dxa"/>
            <w:shd w:val="clear" w:color="auto" w:fill="FFE599" w:themeFill="accent4" w:themeFillTint="66"/>
            <w:vAlign w:val="center"/>
          </w:tcPr>
          <w:p w14:paraId="20E820B2" w14:textId="77777777" w:rsidR="007D16B3" w:rsidRPr="008B6544" w:rsidRDefault="007D16B3" w:rsidP="007D16B3">
            <w:pPr>
              <w:spacing w:after="0" w:line="240" w:lineRule="auto"/>
              <w:jc w:val="center"/>
              <w:rPr>
                <w:rFonts w:cstheme="minorHAnsi"/>
                <w:sz w:val="18"/>
                <w:szCs w:val="18"/>
              </w:rPr>
            </w:pPr>
            <w:r w:rsidRPr="008B6544">
              <w:rPr>
                <w:rFonts w:cstheme="minorHAnsi"/>
                <w:sz w:val="18"/>
                <w:szCs w:val="18"/>
              </w:rPr>
              <w:t>Yes</w:t>
            </w:r>
          </w:p>
          <w:p w14:paraId="043AFDF9" w14:textId="77777777" w:rsidR="007D16B3" w:rsidRPr="008B6544" w:rsidRDefault="007D16B3" w:rsidP="007D16B3">
            <w:pPr>
              <w:spacing w:after="0" w:line="240" w:lineRule="auto"/>
              <w:jc w:val="center"/>
              <w:rPr>
                <w:rFonts w:cstheme="minorHAnsi"/>
                <w:sz w:val="18"/>
                <w:szCs w:val="18"/>
              </w:rPr>
            </w:pPr>
            <w:r w:rsidRPr="008B6544">
              <w:rPr>
                <w:rFonts w:cstheme="minorHAnsi"/>
                <w:sz w:val="18"/>
                <w:szCs w:val="18"/>
              </w:rPr>
              <w:t>(3)</w:t>
            </w:r>
          </w:p>
        </w:tc>
        <w:tc>
          <w:tcPr>
            <w:tcW w:w="2214" w:type="dxa"/>
            <w:gridSpan w:val="3"/>
            <w:shd w:val="clear" w:color="auto" w:fill="auto"/>
            <w:vAlign w:val="center"/>
          </w:tcPr>
          <w:p w14:paraId="662DDA80" w14:textId="77777777" w:rsidR="007D16B3" w:rsidRPr="008B6544" w:rsidRDefault="007D16B3" w:rsidP="007D16B3">
            <w:pPr>
              <w:spacing w:after="0" w:line="240" w:lineRule="auto"/>
              <w:jc w:val="center"/>
              <w:rPr>
                <w:rFonts w:cstheme="minorHAnsi"/>
                <w:sz w:val="18"/>
                <w:szCs w:val="18"/>
              </w:rPr>
            </w:pPr>
            <w:r w:rsidRPr="008B6544">
              <w:rPr>
                <w:rFonts w:cstheme="minorHAnsi"/>
                <w:sz w:val="18"/>
                <w:szCs w:val="18"/>
              </w:rPr>
              <w:t>No</w:t>
            </w:r>
          </w:p>
          <w:p w14:paraId="08243E50" w14:textId="77777777" w:rsidR="007D16B3" w:rsidRPr="008B6544" w:rsidRDefault="007D16B3" w:rsidP="007D16B3">
            <w:pPr>
              <w:spacing w:after="0" w:line="240" w:lineRule="auto"/>
              <w:jc w:val="center"/>
              <w:rPr>
                <w:rFonts w:cstheme="minorHAnsi"/>
                <w:sz w:val="18"/>
                <w:szCs w:val="18"/>
              </w:rPr>
            </w:pPr>
            <w:r w:rsidRPr="008B6544">
              <w:rPr>
                <w:rFonts w:cstheme="minorHAnsi"/>
                <w:sz w:val="18"/>
                <w:szCs w:val="18"/>
              </w:rPr>
              <w:t>(1)</w:t>
            </w:r>
          </w:p>
        </w:tc>
      </w:tr>
      <w:tr w:rsidR="007D16B3" w:rsidRPr="004A293C" w14:paraId="57134706" w14:textId="77777777" w:rsidTr="00AF1737">
        <w:trPr>
          <w:trHeight w:val="300"/>
        </w:trPr>
        <w:tc>
          <w:tcPr>
            <w:tcW w:w="8040" w:type="dxa"/>
            <w:gridSpan w:val="6"/>
            <w:vMerge/>
          </w:tcPr>
          <w:p w14:paraId="07D58264" w14:textId="77777777" w:rsidR="007D16B3" w:rsidRPr="008B6544" w:rsidRDefault="007D16B3" w:rsidP="007D16B3">
            <w:pPr>
              <w:rPr>
                <w:rFonts w:cstheme="minorHAnsi"/>
                <w:b/>
                <w:color w:val="000000" w:themeColor="text1"/>
                <w:sz w:val="18"/>
                <w:szCs w:val="18"/>
              </w:rPr>
            </w:pPr>
          </w:p>
        </w:tc>
        <w:tc>
          <w:tcPr>
            <w:tcW w:w="4105" w:type="dxa"/>
            <w:gridSpan w:val="4"/>
            <w:shd w:val="clear" w:color="auto" w:fill="auto"/>
          </w:tcPr>
          <w:p w14:paraId="5F156E27" w14:textId="77777777" w:rsidR="007D16B3" w:rsidRPr="00AD37D4" w:rsidRDefault="007D16B3" w:rsidP="007D16B3">
            <w:pPr>
              <w:spacing w:after="0" w:line="240" w:lineRule="auto"/>
              <w:jc w:val="center"/>
              <w:rPr>
                <w:rFonts w:cstheme="minorHAnsi"/>
                <w:b/>
                <w:sz w:val="18"/>
                <w:szCs w:val="18"/>
              </w:rPr>
            </w:pPr>
            <w:r w:rsidRPr="00AD37D4">
              <w:rPr>
                <w:rFonts w:cstheme="minorHAnsi"/>
                <w:b/>
                <w:sz w:val="18"/>
                <w:szCs w:val="18"/>
              </w:rPr>
              <w:t>Evidence</w:t>
            </w:r>
          </w:p>
          <w:p w14:paraId="437E0433" w14:textId="77777777" w:rsidR="00FC5443" w:rsidRPr="00AD37D4" w:rsidRDefault="00FC5443" w:rsidP="007D16B3">
            <w:pPr>
              <w:spacing w:after="0" w:line="240" w:lineRule="auto"/>
              <w:jc w:val="center"/>
              <w:rPr>
                <w:rFonts w:cstheme="minorHAnsi"/>
                <w:b/>
                <w:sz w:val="18"/>
                <w:szCs w:val="18"/>
              </w:rPr>
            </w:pPr>
          </w:p>
          <w:p w14:paraId="31C5D9A0" w14:textId="77777777" w:rsidR="00FC5443" w:rsidRPr="00AD37D4" w:rsidRDefault="00FC5443" w:rsidP="00FC5443">
            <w:pPr>
              <w:spacing w:after="0" w:line="240" w:lineRule="auto"/>
              <w:rPr>
                <w:rFonts w:cs="Arial"/>
                <w:color w:val="000000" w:themeColor="text1"/>
                <w:sz w:val="18"/>
                <w:szCs w:val="18"/>
              </w:rPr>
            </w:pPr>
            <w:r w:rsidRPr="00AD37D4">
              <w:rPr>
                <w:rFonts w:cs="Arial"/>
                <w:color w:val="000000" w:themeColor="text1"/>
                <w:sz w:val="18"/>
                <w:szCs w:val="18"/>
              </w:rPr>
              <w:t xml:space="preserve">The project meets the GEN 2 criteria. </w:t>
            </w:r>
          </w:p>
          <w:p w14:paraId="24F7F233" w14:textId="3CC5C2BA" w:rsidR="00FC5443" w:rsidRPr="00AD37D4" w:rsidRDefault="00FC5443" w:rsidP="00FC5443">
            <w:pPr>
              <w:spacing w:after="0" w:line="240" w:lineRule="auto"/>
              <w:rPr>
                <w:rFonts w:cstheme="minorHAnsi"/>
                <w:b/>
                <w:sz w:val="18"/>
                <w:szCs w:val="18"/>
              </w:rPr>
            </w:pPr>
            <w:r w:rsidRPr="00AD37D4">
              <w:rPr>
                <w:rFonts w:cs="Arial"/>
                <w:color w:val="000000" w:themeColor="text1"/>
                <w:sz w:val="18"/>
                <w:szCs w:val="18"/>
              </w:rPr>
              <w:t xml:space="preserve">Although gender equality is not the main objective of the expected output of the project, it </w:t>
            </w:r>
            <w:proofErr w:type="gramStart"/>
            <w:r w:rsidRPr="00AD37D4">
              <w:rPr>
                <w:rFonts w:cs="Arial"/>
                <w:color w:val="000000" w:themeColor="text1"/>
                <w:sz w:val="18"/>
                <w:szCs w:val="18"/>
              </w:rPr>
              <w:t>promotes  gender</w:t>
            </w:r>
            <w:proofErr w:type="gramEnd"/>
            <w:r w:rsidRPr="00AD37D4">
              <w:rPr>
                <w:rFonts w:cs="Arial"/>
                <w:color w:val="000000" w:themeColor="text1"/>
                <w:sz w:val="18"/>
                <w:szCs w:val="18"/>
              </w:rPr>
              <w:t xml:space="preserve"> equality in a significant and consist</w:t>
            </w:r>
            <w:r w:rsidR="004D31AF">
              <w:rPr>
                <w:rFonts w:cs="Arial"/>
                <w:color w:val="000000" w:themeColor="text1"/>
                <w:sz w:val="18"/>
                <w:szCs w:val="18"/>
              </w:rPr>
              <w:t>e</w:t>
            </w:r>
            <w:r w:rsidRPr="00AD37D4">
              <w:rPr>
                <w:rFonts w:cs="Arial"/>
                <w:color w:val="000000" w:themeColor="text1"/>
                <w:sz w:val="18"/>
                <w:szCs w:val="18"/>
              </w:rPr>
              <w:t xml:space="preserve">nt manner. </w:t>
            </w:r>
            <w:proofErr w:type="spellStart"/>
            <w:r w:rsidRPr="00AD37D4">
              <w:rPr>
                <w:rFonts w:cs="Arial"/>
                <w:color w:val="000000" w:themeColor="text1"/>
                <w:sz w:val="18"/>
                <w:szCs w:val="18"/>
              </w:rPr>
              <w:t>Amost</w:t>
            </w:r>
            <w:proofErr w:type="spellEnd"/>
            <w:r w:rsidRPr="00AD37D4">
              <w:rPr>
                <w:rFonts w:cs="Arial"/>
                <w:color w:val="000000" w:themeColor="text1"/>
                <w:sz w:val="18"/>
                <w:szCs w:val="18"/>
              </w:rPr>
              <w:t xml:space="preserve"> all</w:t>
            </w:r>
            <w:r w:rsidR="004D31AF">
              <w:rPr>
                <w:rFonts w:cs="Arial"/>
                <w:color w:val="000000" w:themeColor="text1"/>
                <w:sz w:val="18"/>
                <w:szCs w:val="18"/>
              </w:rPr>
              <w:t xml:space="preserve"> </w:t>
            </w:r>
            <w:r w:rsidRPr="00AD37D4">
              <w:rPr>
                <w:rFonts w:cs="Arial"/>
                <w:color w:val="000000" w:themeColor="text1"/>
                <w:sz w:val="18"/>
                <w:szCs w:val="18"/>
              </w:rPr>
              <w:t xml:space="preserve">key </w:t>
            </w:r>
            <w:r w:rsidR="004D31AF">
              <w:rPr>
                <w:rFonts w:cs="Arial"/>
                <w:color w:val="000000" w:themeColor="text1"/>
                <w:sz w:val="18"/>
                <w:szCs w:val="18"/>
              </w:rPr>
              <w:t xml:space="preserve">interventions, including </w:t>
            </w:r>
            <w:r w:rsidRPr="00AD37D4">
              <w:rPr>
                <w:rFonts w:cs="Arial"/>
                <w:color w:val="000000" w:themeColor="text1"/>
                <w:sz w:val="18"/>
                <w:szCs w:val="18"/>
              </w:rPr>
              <w:t>trainin</w:t>
            </w:r>
            <w:r w:rsidR="004D50FE">
              <w:rPr>
                <w:rFonts w:cs="Arial"/>
                <w:color w:val="000000" w:themeColor="text1"/>
                <w:sz w:val="18"/>
                <w:szCs w:val="18"/>
              </w:rPr>
              <w:t>g,</w:t>
            </w:r>
            <w:r w:rsidRPr="00AD37D4">
              <w:rPr>
                <w:rFonts w:cs="Arial"/>
                <w:color w:val="000000" w:themeColor="text1"/>
                <w:sz w:val="18"/>
                <w:szCs w:val="18"/>
              </w:rPr>
              <w:t xml:space="preserve"> capacity building</w:t>
            </w:r>
            <w:r w:rsidR="004D31AF">
              <w:rPr>
                <w:rFonts w:cs="Arial"/>
                <w:color w:val="000000" w:themeColor="text1"/>
                <w:sz w:val="18"/>
                <w:szCs w:val="18"/>
              </w:rPr>
              <w:t>,</w:t>
            </w:r>
            <w:r w:rsidRPr="00AD37D4">
              <w:rPr>
                <w:rFonts w:cs="Arial"/>
                <w:color w:val="000000" w:themeColor="text1"/>
                <w:sz w:val="18"/>
                <w:szCs w:val="18"/>
              </w:rPr>
              <w:t xml:space="preserve"> awareness </w:t>
            </w:r>
            <w:proofErr w:type="gramStart"/>
            <w:r w:rsidRPr="00AD37D4">
              <w:rPr>
                <w:rFonts w:cs="Arial"/>
                <w:color w:val="000000" w:themeColor="text1"/>
                <w:sz w:val="18"/>
                <w:szCs w:val="18"/>
              </w:rPr>
              <w:t xml:space="preserve">campaigns, </w:t>
            </w:r>
            <w:r w:rsidR="004D50FE">
              <w:rPr>
                <w:rFonts w:cs="Arial"/>
                <w:color w:val="000000" w:themeColor="text1"/>
                <w:sz w:val="18"/>
                <w:szCs w:val="18"/>
              </w:rPr>
              <w:t xml:space="preserve"> and</w:t>
            </w:r>
            <w:proofErr w:type="gramEnd"/>
            <w:r w:rsidR="004D50FE">
              <w:rPr>
                <w:rFonts w:cs="Arial"/>
                <w:color w:val="000000" w:themeColor="text1"/>
                <w:sz w:val="18"/>
                <w:szCs w:val="18"/>
              </w:rPr>
              <w:t xml:space="preserve"> implementing plastic management through resource banks, MRFs and circular economy options, </w:t>
            </w:r>
            <w:r w:rsidRPr="00AD37D4">
              <w:rPr>
                <w:rFonts w:cs="Arial"/>
                <w:color w:val="000000" w:themeColor="text1"/>
                <w:sz w:val="18"/>
                <w:szCs w:val="18"/>
              </w:rPr>
              <w:t>etc,  have embedded gender equality</w:t>
            </w:r>
            <w:r w:rsidR="004D50FE">
              <w:rPr>
                <w:rFonts w:cs="Arial"/>
                <w:color w:val="000000" w:themeColor="text1"/>
                <w:sz w:val="18"/>
                <w:szCs w:val="18"/>
              </w:rPr>
              <w:t xml:space="preserve">. </w:t>
            </w:r>
          </w:p>
        </w:tc>
      </w:tr>
      <w:tr w:rsidR="007D16B3" w:rsidRPr="004A293C" w14:paraId="694DCE55" w14:textId="10AC67C5" w:rsidTr="00AF1737">
        <w:trPr>
          <w:trHeight w:val="300"/>
        </w:trPr>
        <w:tc>
          <w:tcPr>
            <w:tcW w:w="8040" w:type="dxa"/>
            <w:gridSpan w:val="6"/>
            <w:vMerge w:val="restart"/>
          </w:tcPr>
          <w:p w14:paraId="30F4089E" w14:textId="77777777" w:rsidR="007D16B3" w:rsidRPr="004A293C" w:rsidRDefault="007D16B3" w:rsidP="007D16B3">
            <w:pPr>
              <w:rPr>
                <w:b/>
                <w:color w:val="000000" w:themeColor="text1"/>
                <w:sz w:val="18"/>
                <w:szCs w:val="18"/>
              </w:rPr>
            </w:pPr>
            <w:r w:rsidRPr="004A293C">
              <w:rPr>
                <w:b/>
                <w:color w:val="000000" w:themeColor="text1"/>
                <w:sz w:val="18"/>
                <w:szCs w:val="18"/>
              </w:rPr>
              <w:t xml:space="preserve">20. Have societal digital risks and opportunities been </w:t>
            </w:r>
            <w:proofErr w:type="gramStart"/>
            <w:r w:rsidRPr="004A293C">
              <w:rPr>
                <w:b/>
                <w:color w:val="000000" w:themeColor="text1"/>
                <w:sz w:val="18"/>
                <w:szCs w:val="18"/>
              </w:rPr>
              <w:t>taken into account</w:t>
            </w:r>
            <w:proofErr w:type="gramEnd"/>
            <w:r w:rsidRPr="004A293C">
              <w:rPr>
                <w:b/>
                <w:color w:val="000000" w:themeColor="text1"/>
                <w:sz w:val="18"/>
                <w:szCs w:val="18"/>
              </w:rPr>
              <w:t xml:space="preserve"> when designing the project’s approach and have digital or data technology solutions been considered to enhance the efficiency, effectiveness and scalability of project results?</w:t>
            </w:r>
          </w:p>
          <w:p w14:paraId="046D83F1" w14:textId="77777777" w:rsidR="007D16B3" w:rsidRPr="004A293C" w:rsidRDefault="007D16B3" w:rsidP="007D16B3">
            <w:pPr>
              <w:pStyle w:val="ListParagraph"/>
              <w:numPr>
                <w:ilvl w:val="0"/>
                <w:numId w:val="15"/>
              </w:numPr>
              <w:rPr>
                <w:rFonts w:asciiTheme="majorHAnsi" w:hAnsiTheme="majorHAnsi" w:cstheme="majorHAnsi"/>
                <w:bCs/>
                <w:color w:val="000000" w:themeColor="text1"/>
                <w:sz w:val="18"/>
                <w:szCs w:val="18"/>
              </w:rPr>
            </w:pPr>
            <w:r w:rsidRPr="004A293C">
              <w:rPr>
                <w:b/>
                <w:color w:val="000000" w:themeColor="text1"/>
                <w:sz w:val="18"/>
                <w:szCs w:val="18"/>
              </w:rPr>
              <w:t>3</w:t>
            </w:r>
            <w:r w:rsidRPr="004A293C">
              <w:rPr>
                <w:rFonts w:asciiTheme="majorHAnsi" w:hAnsiTheme="majorHAnsi" w:cstheme="majorHAnsi"/>
                <w:b/>
                <w:color w:val="000000" w:themeColor="text1"/>
                <w:sz w:val="18"/>
                <w:szCs w:val="18"/>
              </w:rPr>
              <w:t xml:space="preserve">: </w:t>
            </w:r>
            <w:r w:rsidRPr="004A293C">
              <w:rPr>
                <w:rFonts w:asciiTheme="majorHAnsi" w:hAnsiTheme="majorHAnsi" w:cstheme="majorHAnsi"/>
                <w:bCs/>
                <w:color w:val="000000" w:themeColor="text1"/>
                <w:sz w:val="18"/>
                <w:szCs w:val="18"/>
              </w:rPr>
              <w:t>To the extent possible, societal digital risks and opportunities have been investigated when designing the strategy and Theory of Change, and the potential use of digital or data technologies in project activities has been considered in line with UNDP’s digital standards and data principles. (All must be true)</w:t>
            </w:r>
          </w:p>
          <w:p w14:paraId="05D54BDF" w14:textId="77777777" w:rsidR="007D16B3" w:rsidRPr="00C46519" w:rsidRDefault="007D16B3" w:rsidP="007D16B3">
            <w:pPr>
              <w:pStyle w:val="ListParagraph"/>
              <w:numPr>
                <w:ilvl w:val="0"/>
                <w:numId w:val="15"/>
              </w:numPr>
              <w:rPr>
                <w:rFonts w:asciiTheme="majorHAnsi" w:hAnsiTheme="majorHAnsi" w:cstheme="majorHAnsi"/>
                <w:bCs/>
                <w:color w:val="000000" w:themeColor="text1"/>
                <w:sz w:val="18"/>
                <w:szCs w:val="18"/>
                <w:highlight w:val="yellow"/>
              </w:rPr>
            </w:pPr>
            <w:r w:rsidRPr="00AD37D4">
              <w:rPr>
                <w:rFonts w:asciiTheme="majorHAnsi" w:hAnsiTheme="majorHAnsi" w:cstheme="majorHAnsi"/>
                <w:bCs/>
                <w:color w:val="000000" w:themeColor="text1"/>
                <w:sz w:val="18"/>
                <w:szCs w:val="18"/>
              </w:rPr>
              <w:lastRenderedPageBreak/>
              <w:t>2</w:t>
            </w:r>
            <w:r w:rsidRPr="00C46519">
              <w:rPr>
                <w:rFonts w:asciiTheme="majorHAnsi" w:hAnsiTheme="majorHAnsi" w:cstheme="majorHAnsi"/>
                <w:bCs/>
                <w:color w:val="000000" w:themeColor="text1"/>
                <w:sz w:val="18"/>
                <w:szCs w:val="18"/>
                <w:highlight w:val="yellow"/>
              </w:rPr>
              <w:t>: Only the potential use of digital or data solutions in project activities has been considered in line with UNDP’s digital standards and data principles, but there is no or limited evidence that aspects of inclusive digital societies have been considered in the design of the strategy or Theory of Change.</w:t>
            </w:r>
          </w:p>
          <w:p w14:paraId="01A58722" w14:textId="77777777" w:rsidR="007D16B3" w:rsidRPr="004A293C" w:rsidRDefault="007D16B3" w:rsidP="007D16B3">
            <w:pPr>
              <w:pStyle w:val="ListParagraph"/>
              <w:numPr>
                <w:ilvl w:val="0"/>
                <w:numId w:val="15"/>
              </w:numPr>
              <w:rPr>
                <w:rFonts w:asciiTheme="majorHAnsi" w:hAnsiTheme="majorHAnsi" w:cstheme="majorHAnsi"/>
                <w:bCs/>
                <w:color w:val="000000" w:themeColor="text1"/>
                <w:sz w:val="18"/>
                <w:szCs w:val="18"/>
              </w:rPr>
            </w:pPr>
            <w:r w:rsidRPr="004A293C">
              <w:rPr>
                <w:rFonts w:asciiTheme="majorHAnsi" w:hAnsiTheme="majorHAnsi" w:cstheme="majorHAnsi"/>
                <w:bCs/>
                <w:color w:val="000000" w:themeColor="text1"/>
                <w:sz w:val="18"/>
                <w:szCs w:val="18"/>
              </w:rPr>
              <w:t xml:space="preserve">1: Neither societal digital risks and opportunities, nor digital or data technology solutions were specifically considered in the project design or, UNDP’s digital standards and data principles are not </w:t>
            </w:r>
            <w:proofErr w:type="gramStart"/>
            <w:r w:rsidRPr="004A293C">
              <w:rPr>
                <w:rFonts w:asciiTheme="majorHAnsi" w:hAnsiTheme="majorHAnsi" w:cstheme="majorHAnsi"/>
                <w:bCs/>
                <w:color w:val="000000" w:themeColor="text1"/>
                <w:sz w:val="18"/>
                <w:szCs w:val="18"/>
              </w:rPr>
              <w:t>taken into account</w:t>
            </w:r>
            <w:proofErr w:type="gramEnd"/>
            <w:r w:rsidRPr="004A293C">
              <w:rPr>
                <w:rFonts w:asciiTheme="majorHAnsi" w:hAnsiTheme="majorHAnsi" w:cstheme="majorHAnsi"/>
                <w:bCs/>
                <w:color w:val="000000" w:themeColor="text1"/>
                <w:sz w:val="18"/>
                <w:szCs w:val="18"/>
              </w:rPr>
              <w:t xml:space="preserve"> when intending to use digital or data technology solutions in project activities.</w:t>
            </w:r>
          </w:p>
          <w:p w14:paraId="52DDA9CC" w14:textId="253BC948" w:rsidR="007D16B3" w:rsidRPr="004A293C" w:rsidRDefault="007D16B3" w:rsidP="007D16B3">
            <w:pPr>
              <w:pStyle w:val="ListParagraph"/>
              <w:numPr>
                <w:ilvl w:val="0"/>
                <w:numId w:val="15"/>
              </w:numPr>
              <w:rPr>
                <w:rFonts w:asciiTheme="majorHAnsi" w:hAnsiTheme="majorHAnsi" w:cstheme="majorHAnsi"/>
                <w:bCs/>
                <w:color w:val="000000" w:themeColor="text1"/>
                <w:sz w:val="18"/>
                <w:szCs w:val="18"/>
              </w:rPr>
            </w:pPr>
            <w:r w:rsidRPr="004A293C">
              <w:rPr>
                <w:rFonts w:asciiTheme="majorHAnsi" w:hAnsiTheme="majorHAnsi" w:cstheme="majorHAnsi"/>
                <w:bCs/>
                <w:color w:val="000000" w:themeColor="text1"/>
                <w:sz w:val="18"/>
                <w:szCs w:val="18"/>
              </w:rPr>
              <w:t>Digital considerations are not relevant to this project.</w:t>
            </w:r>
          </w:p>
          <w:p w14:paraId="1CC7E841" w14:textId="77777777" w:rsidR="007D16B3" w:rsidRPr="004A293C" w:rsidRDefault="007D16B3" w:rsidP="007D16B3">
            <w:pPr>
              <w:rPr>
                <w:bCs/>
                <w:color w:val="000000" w:themeColor="text1"/>
                <w:sz w:val="18"/>
                <w:szCs w:val="18"/>
              </w:rPr>
            </w:pPr>
            <w:r w:rsidRPr="004A293C">
              <w:rPr>
                <w:bCs/>
                <w:color w:val="000000" w:themeColor="text1"/>
                <w:sz w:val="18"/>
                <w:szCs w:val="18"/>
              </w:rPr>
              <w:t xml:space="preserve">*Applicable only to option "Digital considerations are not </w:t>
            </w:r>
            <w:proofErr w:type="gramStart"/>
            <w:r w:rsidRPr="004A293C">
              <w:rPr>
                <w:bCs/>
                <w:color w:val="000000" w:themeColor="text1"/>
                <w:sz w:val="18"/>
                <w:szCs w:val="18"/>
              </w:rPr>
              <w:t>relevant</w:t>
            </w:r>
            <w:proofErr w:type="gramEnd"/>
            <w:r w:rsidRPr="004A293C">
              <w:rPr>
                <w:bCs/>
                <w:color w:val="000000" w:themeColor="text1"/>
                <w:sz w:val="18"/>
                <w:szCs w:val="18"/>
              </w:rPr>
              <w:t xml:space="preserve">"  </w:t>
            </w:r>
          </w:p>
          <w:p w14:paraId="60A40168" w14:textId="77777777" w:rsidR="007D16B3" w:rsidRPr="004A293C" w:rsidRDefault="007D16B3" w:rsidP="007D16B3">
            <w:pPr>
              <w:rPr>
                <w:bCs/>
                <w:color w:val="000000" w:themeColor="text1"/>
                <w:sz w:val="18"/>
                <w:szCs w:val="18"/>
              </w:rPr>
            </w:pPr>
            <w:r w:rsidRPr="004A293C">
              <w:rPr>
                <w:bCs/>
                <w:color w:val="000000" w:themeColor="text1"/>
                <w:sz w:val="18"/>
                <w:szCs w:val="18"/>
              </w:rPr>
              <w:t>1: Societal digital transformation is not a government or contextual priority</w:t>
            </w:r>
          </w:p>
          <w:p w14:paraId="1F509769" w14:textId="16C3626F" w:rsidR="007D16B3" w:rsidRPr="004A293C" w:rsidRDefault="007D16B3" w:rsidP="007D16B3">
            <w:pPr>
              <w:rPr>
                <w:bCs/>
                <w:color w:val="000000" w:themeColor="text1"/>
                <w:sz w:val="18"/>
                <w:szCs w:val="18"/>
              </w:rPr>
            </w:pPr>
            <w:r w:rsidRPr="004A293C">
              <w:rPr>
                <w:bCs/>
                <w:color w:val="000000" w:themeColor="text1"/>
                <w:sz w:val="18"/>
                <w:szCs w:val="18"/>
              </w:rPr>
              <w:t>2: A non-digital approach yields higher effectiveness and efficiency</w:t>
            </w:r>
          </w:p>
          <w:p w14:paraId="02AD69BF" w14:textId="77777777" w:rsidR="007D16B3" w:rsidRDefault="007D16B3" w:rsidP="007D16B3">
            <w:pPr>
              <w:rPr>
                <w:bCs/>
                <w:color w:val="000000" w:themeColor="text1"/>
                <w:sz w:val="18"/>
                <w:szCs w:val="18"/>
              </w:rPr>
            </w:pPr>
            <w:r w:rsidRPr="004A293C">
              <w:rPr>
                <w:bCs/>
                <w:color w:val="000000" w:themeColor="text1"/>
                <w:sz w:val="18"/>
                <w:szCs w:val="18"/>
              </w:rPr>
              <w:t>3: Other (specify in the “Evidence” section)</w:t>
            </w:r>
          </w:p>
          <w:p w14:paraId="5B4FE32E" w14:textId="2BD8784A" w:rsidR="007D16B3" w:rsidRPr="004A293C" w:rsidRDefault="007D16B3" w:rsidP="007D16B3">
            <w:pPr>
              <w:rPr>
                <w:b/>
                <w:color w:val="000000" w:themeColor="text1"/>
                <w:sz w:val="18"/>
                <w:szCs w:val="18"/>
              </w:rPr>
            </w:pPr>
            <w:r w:rsidRPr="008B6544">
              <w:rPr>
                <w:b/>
                <w:color w:val="000000" w:themeColor="text1"/>
                <w:sz w:val="18"/>
                <w:szCs w:val="18"/>
              </w:rPr>
              <w:t>*  Evidence (Enter a short explanation or upload a document that provides evidence for your response) - Characters: 0 of 2000</w:t>
            </w:r>
          </w:p>
        </w:tc>
        <w:tc>
          <w:tcPr>
            <w:tcW w:w="1891" w:type="dxa"/>
            <w:tcBorders>
              <w:bottom w:val="single" w:sz="4" w:space="0" w:color="auto"/>
              <w:right w:val="single" w:sz="4" w:space="0" w:color="auto"/>
            </w:tcBorders>
            <w:shd w:val="clear" w:color="auto" w:fill="auto"/>
          </w:tcPr>
          <w:p w14:paraId="22CB38C6" w14:textId="7C9232D1" w:rsidR="007D16B3" w:rsidRPr="004A293C" w:rsidRDefault="007D16B3" w:rsidP="007D16B3">
            <w:pPr>
              <w:spacing w:after="0" w:line="240" w:lineRule="auto"/>
              <w:jc w:val="center"/>
              <w:rPr>
                <w:b/>
                <w:sz w:val="18"/>
                <w:szCs w:val="18"/>
              </w:rPr>
            </w:pPr>
            <w:r w:rsidRPr="004A293C">
              <w:rPr>
                <w:b/>
                <w:sz w:val="18"/>
                <w:szCs w:val="18"/>
              </w:rPr>
              <w:lastRenderedPageBreak/>
              <w:t>3</w:t>
            </w:r>
          </w:p>
        </w:tc>
        <w:tc>
          <w:tcPr>
            <w:tcW w:w="2214" w:type="dxa"/>
            <w:gridSpan w:val="3"/>
            <w:tcBorders>
              <w:left w:val="single" w:sz="4" w:space="0" w:color="auto"/>
              <w:bottom w:val="single" w:sz="4" w:space="0" w:color="auto"/>
            </w:tcBorders>
            <w:shd w:val="clear" w:color="auto" w:fill="FFE599" w:themeFill="accent4" w:themeFillTint="66"/>
          </w:tcPr>
          <w:p w14:paraId="4115B9D9" w14:textId="0FB4790F" w:rsidR="007D16B3" w:rsidRPr="004A293C" w:rsidRDefault="007D16B3" w:rsidP="007D16B3">
            <w:pPr>
              <w:spacing w:after="0" w:line="240" w:lineRule="auto"/>
              <w:jc w:val="center"/>
              <w:rPr>
                <w:b/>
                <w:sz w:val="18"/>
                <w:szCs w:val="18"/>
              </w:rPr>
            </w:pPr>
            <w:r w:rsidRPr="004A293C">
              <w:rPr>
                <w:b/>
                <w:sz w:val="18"/>
                <w:szCs w:val="18"/>
              </w:rPr>
              <w:t>2</w:t>
            </w:r>
          </w:p>
        </w:tc>
      </w:tr>
      <w:tr w:rsidR="007D16B3" w:rsidRPr="004A293C" w14:paraId="02EA1A8E" w14:textId="77777777" w:rsidTr="00AF1737">
        <w:trPr>
          <w:trHeight w:val="300"/>
        </w:trPr>
        <w:tc>
          <w:tcPr>
            <w:tcW w:w="8040" w:type="dxa"/>
            <w:gridSpan w:val="6"/>
            <w:vMerge/>
          </w:tcPr>
          <w:p w14:paraId="21494512" w14:textId="77777777" w:rsidR="007D16B3" w:rsidRPr="004A293C" w:rsidRDefault="007D16B3" w:rsidP="007D16B3">
            <w:pPr>
              <w:rPr>
                <w:b/>
                <w:color w:val="000000" w:themeColor="text1"/>
                <w:sz w:val="18"/>
                <w:szCs w:val="18"/>
              </w:rPr>
            </w:pPr>
          </w:p>
        </w:tc>
        <w:tc>
          <w:tcPr>
            <w:tcW w:w="4105" w:type="dxa"/>
            <w:gridSpan w:val="4"/>
            <w:tcBorders>
              <w:bottom w:val="single" w:sz="4" w:space="0" w:color="auto"/>
            </w:tcBorders>
            <w:shd w:val="clear" w:color="auto" w:fill="auto"/>
          </w:tcPr>
          <w:p w14:paraId="6F895761" w14:textId="690801C5" w:rsidR="007D16B3" w:rsidRPr="004A293C" w:rsidRDefault="007D16B3" w:rsidP="007D16B3">
            <w:pPr>
              <w:spacing w:after="0" w:line="240" w:lineRule="auto"/>
              <w:jc w:val="center"/>
              <w:rPr>
                <w:b/>
                <w:sz w:val="18"/>
                <w:szCs w:val="18"/>
              </w:rPr>
            </w:pPr>
            <w:r>
              <w:rPr>
                <w:b/>
                <w:sz w:val="18"/>
                <w:szCs w:val="18"/>
              </w:rPr>
              <w:t>1</w:t>
            </w:r>
          </w:p>
        </w:tc>
      </w:tr>
      <w:tr w:rsidR="007D16B3" w:rsidRPr="004A293C" w14:paraId="617905C2" w14:textId="77777777" w:rsidTr="00AF1737">
        <w:trPr>
          <w:trHeight w:val="300"/>
        </w:trPr>
        <w:tc>
          <w:tcPr>
            <w:tcW w:w="8040" w:type="dxa"/>
            <w:gridSpan w:val="6"/>
            <w:vMerge/>
          </w:tcPr>
          <w:p w14:paraId="1CAF27CE" w14:textId="77777777" w:rsidR="007D16B3" w:rsidRPr="004A293C" w:rsidRDefault="007D16B3" w:rsidP="007D16B3">
            <w:pPr>
              <w:rPr>
                <w:b/>
                <w:color w:val="000000" w:themeColor="text1"/>
                <w:sz w:val="18"/>
                <w:szCs w:val="18"/>
              </w:rPr>
            </w:pPr>
          </w:p>
        </w:tc>
        <w:tc>
          <w:tcPr>
            <w:tcW w:w="4105" w:type="dxa"/>
            <w:gridSpan w:val="4"/>
            <w:tcBorders>
              <w:top w:val="single" w:sz="4" w:space="0" w:color="auto"/>
            </w:tcBorders>
            <w:shd w:val="clear" w:color="auto" w:fill="auto"/>
          </w:tcPr>
          <w:p w14:paraId="064FF8A6" w14:textId="77777777" w:rsidR="007D16B3" w:rsidRDefault="007D16B3" w:rsidP="007D16B3">
            <w:pPr>
              <w:spacing w:after="0" w:line="240" w:lineRule="auto"/>
              <w:jc w:val="center"/>
              <w:rPr>
                <w:rFonts w:cstheme="minorHAnsi"/>
                <w:b/>
                <w:sz w:val="18"/>
                <w:szCs w:val="18"/>
              </w:rPr>
            </w:pPr>
            <w:r w:rsidRPr="008B6544">
              <w:rPr>
                <w:rFonts w:cstheme="minorHAnsi"/>
                <w:b/>
                <w:sz w:val="18"/>
                <w:szCs w:val="18"/>
              </w:rPr>
              <w:t>Evidence</w:t>
            </w:r>
          </w:p>
          <w:p w14:paraId="11C451FF" w14:textId="77777777" w:rsidR="00AD37D4" w:rsidRDefault="00AD37D4" w:rsidP="007D16B3">
            <w:pPr>
              <w:spacing w:after="0" w:line="240" w:lineRule="auto"/>
              <w:jc w:val="center"/>
              <w:rPr>
                <w:rFonts w:cstheme="minorHAnsi"/>
                <w:b/>
                <w:sz w:val="18"/>
                <w:szCs w:val="18"/>
              </w:rPr>
            </w:pPr>
          </w:p>
          <w:p w14:paraId="5C6DF911" w14:textId="162DA1C1" w:rsidR="00AD37D4" w:rsidRDefault="00AD37D4" w:rsidP="00AD37D4">
            <w:pPr>
              <w:spacing w:after="0" w:line="240" w:lineRule="auto"/>
              <w:jc w:val="both"/>
              <w:rPr>
                <w:sz w:val="18"/>
                <w:szCs w:val="18"/>
              </w:rPr>
            </w:pPr>
            <w:r w:rsidRPr="1BC8B63C">
              <w:rPr>
                <w:sz w:val="18"/>
                <w:szCs w:val="18"/>
              </w:rPr>
              <w:t xml:space="preserve">The concept was </w:t>
            </w:r>
            <w:r w:rsidR="25DBDCA0" w:rsidRPr="1BC8B63C">
              <w:rPr>
                <w:sz w:val="18"/>
                <w:szCs w:val="18"/>
              </w:rPr>
              <w:t>formulated</w:t>
            </w:r>
            <w:r w:rsidRPr="1BC8B63C">
              <w:rPr>
                <w:sz w:val="18"/>
                <w:szCs w:val="18"/>
              </w:rPr>
              <w:t xml:space="preserve"> in close consultation with the key stakeholders</w:t>
            </w:r>
            <w:r w:rsidR="004D50FE" w:rsidRPr="1BC8B63C">
              <w:rPr>
                <w:sz w:val="18"/>
                <w:szCs w:val="18"/>
              </w:rPr>
              <w:t xml:space="preserve"> WPWMA, </w:t>
            </w:r>
            <w:proofErr w:type="spellStart"/>
            <w:r w:rsidR="004D50FE" w:rsidRPr="1BC8B63C">
              <w:rPr>
                <w:sz w:val="18"/>
                <w:szCs w:val="18"/>
              </w:rPr>
              <w:t>MoPC&amp;LG</w:t>
            </w:r>
            <w:proofErr w:type="spellEnd"/>
            <w:r w:rsidR="004D50FE" w:rsidRPr="1BC8B63C">
              <w:rPr>
                <w:sz w:val="18"/>
                <w:szCs w:val="18"/>
              </w:rPr>
              <w:t xml:space="preserve">, etc. </w:t>
            </w:r>
            <w:r w:rsidR="00C46519" w:rsidRPr="1BC8B63C">
              <w:rPr>
                <w:sz w:val="18"/>
                <w:szCs w:val="18"/>
              </w:rPr>
              <w:t xml:space="preserve">and project implementation will build on current digital approaches that they have </w:t>
            </w:r>
            <w:proofErr w:type="gramStart"/>
            <w:r w:rsidR="00C46519" w:rsidRPr="1BC8B63C">
              <w:rPr>
                <w:sz w:val="18"/>
                <w:szCs w:val="18"/>
              </w:rPr>
              <w:t>introduced  i.e.</w:t>
            </w:r>
            <w:proofErr w:type="gramEnd"/>
            <w:r w:rsidR="00C46519" w:rsidRPr="1BC8B63C">
              <w:rPr>
                <w:sz w:val="18"/>
                <w:szCs w:val="18"/>
              </w:rPr>
              <w:t xml:space="preserve">, </w:t>
            </w:r>
            <w:r w:rsidR="00C46519" w:rsidRPr="1BC8B63C">
              <w:rPr>
                <w:sz w:val="18"/>
                <w:szCs w:val="18"/>
              </w:rPr>
              <w:lastRenderedPageBreak/>
              <w:t xml:space="preserve">using mobile apps for enhancing efficiencies of the operation and communication.  </w:t>
            </w:r>
          </w:p>
          <w:p w14:paraId="45585EB5" w14:textId="77777777" w:rsidR="00AD37D4" w:rsidRDefault="00AD37D4" w:rsidP="00AD37D4">
            <w:pPr>
              <w:spacing w:after="0" w:line="240" w:lineRule="auto"/>
              <w:jc w:val="both"/>
              <w:rPr>
                <w:sz w:val="18"/>
                <w:szCs w:val="18"/>
              </w:rPr>
            </w:pPr>
          </w:p>
          <w:p w14:paraId="0696C7BB" w14:textId="575BB79A" w:rsidR="00AD37D4" w:rsidRPr="004A293C" w:rsidRDefault="00AD37D4" w:rsidP="00AD37D4">
            <w:pPr>
              <w:spacing w:after="0" w:line="240" w:lineRule="auto"/>
              <w:jc w:val="both"/>
              <w:rPr>
                <w:b/>
                <w:sz w:val="18"/>
                <w:szCs w:val="18"/>
              </w:rPr>
            </w:pPr>
            <w:r>
              <w:rPr>
                <w:sz w:val="18"/>
                <w:szCs w:val="18"/>
              </w:rPr>
              <w:t xml:space="preserve">(Please refer to </w:t>
            </w:r>
            <w:r w:rsidR="00C46519">
              <w:rPr>
                <w:sz w:val="18"/>
                <w:szCs w:val="18"/>
              </w:rPr>
              <w:t>Stakeholder engagement section of the ProDoc</w:t>
            </w:r>
            <w:r>
              <w:rPr>
                <w:sz w:val="18"/>
                <w:szCs w:val="18"/>
              </w:rPr>
              <w:t xml:space="preserve">) </w:t>
            </w:r>
          </w:p>
        </w:tc>
      </w:tr>
      <w:bookmarkEnd w:id="7"/>
      <w:tr w:rsidR="007D16B3" w:rsidRPr="004A293C" w14:paraId="0BDAD356" w14:textId="77777777" w:rsidTr="00AF1737">
        <w:trPr>
          <w:trHeight w:val="300"/>
        </w:trPr>
        <w:tc>
          <w:tcPr>
            <w:tcW w:w="12145" w:type="dxa"/>
            <w:gridSpan w:val="10"/>
            <w:shd w:val="clear" w:color="auto" w:fill="A8D08D" w:themeFill="accent6" w:themeFillTint="99"/>
            <w:vAlign w:val="center"/>
          </w:tcPr>
          <w:p w14:paraId="1998895F" w14:textId="77777777" w:rsidR="007D16B3" w:rsidRPr="004A293C" w:rsidRDefault="007D16B3" w:rsidP="007D16B3">
            <w:pPr>
              <w:pStyle w:val="ListParagraph"/>
              <w:spacing w:before="20" w:after="20"/>
              <w:ind w:left="162"/>
              <w:rPr>
                <w:rFonts w:asciiTheme="minorHAnsi" w:hAnsiTheme="minorHAnsi"/>
                <w:b/>
                <w:sz w:val="18"/>
                <w:szCs w:val="20"/>
              </w:rPr>
            </w:pPr>
            <w:r w:rsidRPr="004A293C">
              <w:rPr>
                <w:rFonts w:asciiTheme="minorHAnsi" w:hAnsiTheme="minorHAnsi"/>
                <w:b/>
                <w:smallCaps/>
                <w:sz w:val="28"/>
                <w:szCs w:val="20"/>
              </w:rPr>
              <w:lastRenderedPageBreak/>
              <w:t>Sustainability &amp; National Ownership</w:t>
            </w:r>
          </w:p>
        </w:tc>
      </w:tr>
      <w:tr w:rsidR="007D16B3" w:rsidRPr="002352B9" w14:paraId="1407AB05" w14:textId="77777777" w:rsidTr="00AF1737">
        <w:trPr>
          <w:trHeight w:val="300"/>
        </w:trPr>
        <w:tc>
          <w:tcPr>
            <w:tcW w:w="8040" w:type="dxa"/>
            <w:gridSpan w:val="6"/>
            <w:vMerge w:val="restart"/>
            <w:shd w:val="clear" w:color="auto" w:fill="auto"/>
          </w:tcPr>
          <w:p w14:paraId="64EA4B34" w14:textId="57BE7E75" w:rsidR="007D16B3" w:rsidRPr="004A293C" w:rsidRDefault="007D16B3" w:rsidP="007D16B3">
            <w:pPr>
              <w:spacing w:before="120" w:after="20"/>
              <w:ind w:left="247" w:hanging="247"/>
              <w:rPr>
                <w:b/>
                <w:sz w:val="18"/>
                <w:szCs w:val="18"/>
              </w:rPr>
            </w:pPr>
            <w:r w:rsidRPr="004A293C">
              <w:rPr>
                <w:b/>
                <w:sz w:val="18"/>
                <w:szCs w:val="18"/>
              </w:rPr>
              <w:t xml:space="preserve">21. Have national/regional/global partners led, or proactively engaged in, the design of the project? </w:t>
            </w:r>
          </w:p>
          <w:p w14:paraId="0B53F63E" w14:textId="77777777" w:rsidR="007D16B3" w:rsidRPr="004A293C" w:rsidRDefault="007D16B3" w:rsidP="007D16B3">
            <w:pPr>
              <w:pStyle w:val="ListParagraph"/>
              <w:numPr>
                <w:ilvl w:val="0"/>
                <w:numId w:val="3"/>
              </w:numPr>
              <w:spacing w:before="20" w:after="20"/>
              <w:ind w:left="607" w:hanging="270"/>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National partners (or regional/global partners for regional and global projects) have full ownership of the project and led the process of the development of the project jointly with UNDP.</w:t>
            </w:r>
          </w:p>
          <w:p w14:paraId="2F1A4EAA" w14:textId="77777777" w:rsidR="007D16B3" w:rsidRPr="00C46519" w:rsidRDefault="007D16B3" w:rsidP="007D16B3">
            <w:pPr>
              <w:pStyle w:val="ListParagraph"/>
              <w:numPr>
                <w:ilvl w:val="0"/>
                <w:numId w:val="3"/>
              </w:numPr>
              <w:spacing w:before="20" w:after="20"/>
              <w:ind w:left="607" w:hanging="270"/>
              <w:rPr>
                <w:rFonts w:asciiTheme="minorHAnsi" w:hAnsiTheme="minorHAnsi"/>
                <w:sz w:val="18"/>
                <w:szCs w:val="18"/>
                <w:highlight w:val="yellow"/>
              </w:rPr>
            </w:pPr>
            <w:r w:rsidRPr="00AD37D4">
              <w:rPr>
                <w:rFonts w:asciiTheme="minorHAnsi" w:hAnsiTheme="minorHAnsi"/>
                <w:b/>
                <w:sz w:val="18"/>
                <w:szCs w:val="18"/>
                <w:u w:val="single"/>
              </w:rPr>
              <w:t>2:</w:t>
            </w:r>
            <w:r w:rsidRPr="00AD37D4">
              <w:rPr>
                <w:rFonts w:asciiTheme="minorHAnsi" w:hAnsiTheme="minorHAnsi"/>
                <w:sz w:val="18"/>
                <w:szCs w:val="18"/>
              </w:rPr>
              <w:t xml:space="preserve"> </w:t>
            </w:r>
            <w:r w:rsidRPr="00C46519">
              <w:rPr>
                <w:rFonts w:asciiTheme="minorHAnsi" w:hAnsiTheme="minorHAnsi"/>
                <w:sz w:val="18"/>
                <w:szCs w:val="18"/>
                <w:highlight w:val="yellow"/>
              </w:rPr>
              <w:t>The project has been developed by UNDP in close consultation with national/regional/global partners.</w:t>
            </w:r>
          </w:p>
          <w:p w14:paraId="45F1F3EA" w14:textId="77777777" w:rsidR="007D16B3" w:rsidRDefault="007D16B3" w:rsidP="007D16B3">
            <w:pPr>
              <w:pStyle w:val="ListParagraph"/>
              <w:numPr>
                <w:ilvl w:val="0"/>
                <w:numId w:val="3"/>
              </w:numPr>
              <w:spacing w:before="20" w:after="20"/>
              <w:ind w:left="607" w:hanging="270"/>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The project has been developed by UNDP with limited or no engagement with national partners.</w:t>
            </w:r>
          </w:p>
          <w:p w14:paraId="1A21A38E" w14:textId="77777777" w:rsidR="007D16B3" w:rsidRDefault="007D16B3" w:rsidP="007D16B3">
            <w:pPr>
              <w:pStyle w:val="ListParagraph"/>
              <w:spacing w:before="20" w:after="20"/>
              <w:ind w:left="607"/>
              <w:rPr>
                <w:rFonts w:asciiTheme="minorHAnsi" w:hAnsiTheme="minorHAnsi"/>
                <w:sz w:val="18"/>
                <w:szCs w:val="18"/>
              </w:rPr>
            </w:pPr>
          </w:p>
          <w:p w14:paraId="1F4894B2" w14:textId="13BCFE7A" w:rsidR="007D16B3" w:rsidRPr="008B6544" w:rsidRDefault="007D16B3" w:rsidP="007D16B3">
            <w:pPr>
              <w:spacing w:before="20" w:after="20"/>
              <w:rPr>
                <w:sz w:val="18"/>
                <w:szCs w:val="18"/>
              </w:rPr>
            </w:pPr>
            <w:r w:rsidRPr="008B6544">
              <w:rPr>
                <w:sz w:val="18"/>
                <w:szCs w:val="18"/>
              </w:rPr>
              <w:t>*  Evidence (Enter a short explanation or upload a document that provides evidence for your response) - Characters: 0 of 2000</w:t>
            </w:r>
          </w:p>
        </w:tc>
        <w:tc>
          <w:tcPr>
            <w:tcW w:w="1891" w:type="dxa"/>
            <w:shd w:val="clear" w:color="auto" w:fill="auto"/>
          </w:tcPr>
          <w:p w14:paraId="3E7D2856" w14:textId="77777777" w:rsidR="007D16B3" w:rsidRPr="004A293C" w:rsidRDefault="007D16B3" w:rsidP="007D16B3">
            <w:pPr>
              <w:spacing w:after="0" w:line="240" w:lineRule="auto"/>
              <w:jc w:val="center"/>
              <w:rPr>
                <w:sz w:val="18"/>
                <w:szCs w:val="18"/>
              </w:rPr>
            </w:pPr>
            <w:r w:rsidRPr="004A293C">
              <w:rPr>
                <w:sz w:val="18"/>
                <w:szCs w:val="18"/>
              </w:rPr>
              <w:t>3</w:t>
            </w:r>
          </w:p>
        </w:tc>
        <w:tc>
          <w:tcPr>
            <w:tcW w:w="2214" w:type="dxa"/>
            <w:gridSpan w:val="3"/>
            <w:shd w:val="clear" w:color="auto" w:fill="FFE599" w:themeFill="accent4" w:themeFillTint="66"/>
          </w:tcPr>
          <w:p w14:paraId="62814382" w14:textId="77777777" w:rsidR="007D16B3" w:rsidRPr="004A293C" w:rsidRDefault="007D16B3" w:rsidP="007D16B3">
            <w:pPr>
              <w:spacing w:after="0" w:line="240" w:lineRule="auto"/>
              <w:jc w:val="center"/>
              <w:rPr>
                <w:sz w:val="18"/>
                <w:szCs w:val="18"/>
              </w:rPr>
            </w:pPr>
            <w:r w:rsidRPr="004A293C">
              <w:rPr>
                <w:sz w:val="18"/>
                <w:szCs w:val="18"/>
              </w:rPr>
              <w:t>2</w:t>
            </w:r>
          </w:p>
        </w:tc>
      </w:tr>
      <w:tr w:rsidR="007D16B3" w:rsidRPr="004A293C" w14:paraId="28977D18" w14:textId="77777777" w:rsidTr="00AF1737">
        <w:trPr>
          <w:trHeight w:val="300"/>
        </w:trPr>
        <w:tc>
          <w:tcPr>
            <w:tcW w:w="8040" w:type="dxa"/>
            <w:gridSpan w:val="6"/>
            <w:vMerge/>
          </w:tcPr>
          <w:p w14:paraId="05389BA9" w14:textId="77777777" w:rsidR="007D16B3" w:rsidRPr="004A293C" w:rsidRDefault="007D16B3" w:rsidP="007D16B3">
            <w:pPr>
              <w:spacing w:before="120" w:after="20"/>
              <w:ind w:left="247" w:hanging="247"/>
              <w:rPr>
                <w:b/>
                <w:sz w:val="18"/>
                <w:szCs w:val="18"/>
              </w:rPr>
            </w:pPr>
          </w:p>
        </w:tc>
        <w:tc>
          <w:tcPr>
            <w:tcW w:w="4105" w:type="dxa"/>
            <w:gridSpan w:val="4"/>
            <w:shd w:val="clear" w:color="auto" w:fill="auto"/>
          </w:tcPr>
          <w:p w14:paraId="67B868C0" w14:textId="77777777" w:rsidR="007D16B3" w:rsidRPr="004A293C" w:rsidRDefault="007D16B3" w:rsidP="007D16B3">
            <w:pPr>
              <w:spacing w:after="0" w:line="240" w:lineRule="auto"/>
              <w:jc w:val="center"/>
              <w:rPr>
                <w:sz w:val="18"/>
                <w:szCs w:val="18"/>
              </w:rPr>
            </w:pPr>
            <w:r w:rsidRPr="004A293C">
              <w:rPr>
                <w:sz w:val="18"/>
                <w:szCs w:val="18"/>
              </w:rPr>
              <w:t>1</w:t>
            </w:r>
          </w:p>
        </w:tc>
      </w:tr>
      <w:tr w:rsidR="007D16B3" w:rsidRPr="004A293C" w14:paraId="121323BF" w14:textId="77777777" w:rsidTr="00AF1737">
        <w:trPr>
          <w:trHeight w:val="300"/>
        </w:trPr>
        <w:tc>
          <w:tcPr>
            <w:tcW w:w="8040" w:type="dxa"/>
            <w:gridSpan w:val="6"/>
            <w:vMerge/>
          </w:tcPr>
          <w:p w14:paraId="56A6D869" w14:textId="77777777" w:rsidR="007D16B3" w:rsidRPr="004A293C" w:rsidRDefault="007D16B3" w:rsidP="007D16B3">
            <w:pPr>
              <w:spacing w:before="120" w:after="20"/>
              <w:ind w:left="247" w:hanging="247"/>
              <w:rPr>
                <w:b/>
                <w:sz w:val="18"/>
                <w:szCs w:val="18"/>
              </w:rPr>
            </w:pPr>
          </w:p>
        </w:tc>
        <w:tc>
          <w:tcPr>
            <w:tcW w:w="4105" w:type="dxa"/>
            <w:gridSpan w:val="4"/>
            <w:shd w:val="clear" w:color="auto" w:fill="auto"/>
          </w:tcPr>
          <w:p w14:paraId="2C303B5B" w14:textId="41D1BB7B" w:rsidR="007D16B3" w:rsidRPr="004A293C" w:rsidRDefault="007D16B3" w:rsidP="007D16B3">
            <w:pPr>
              <w:jc w:val="center"/>
              <w:rPr>
                <w:sz w:val="18"/>
                <w:szCs w:val="18"/>
              </w:rPr>
            </w:pPr>
            <w:r w:rsidRPr="004A293C">
              <w:rPr>
                <w:b/>
                <w:bCs/>
                <w:sz w:val="18"/>
                <w:szCs w:val="18"/>
              </w:rPr>
              <w:t>Evidence</w:t>
            </w:r>
          </w:p>
          <w:p w14:paraId="3E7FF13D" w14:textId="18702ADD" w:rsidR="00AD37D4" w:rsidRPr="002352B9" w:rsidRDefault="00AD37D4" w:rsidP="00AD37D4">
            <w:pPr>
              <w:jc w:val="both"/>
              <w:rPr>
                <w:b/>
                <w:bCs/>
                <w:sz w:val="18"/>
                <w:szCs w:val="18"/>
              </w:rPr>
            </w:pPr>
            <w:r>
              <w:rPr>
                <w:sz w:val="18"/>
                <w:szCs w:val="18"/>
              </w:rPr>
              <w:t xml:space="preserve">Project concept was develop in collaboration with National institutions (i.e., </w:t>
            </w:r>
            <w:proofErr w:type="spellStart"/>
            <w:r>
              <w:rPr>
                <w:sz w:val="18"/>
                <w:szCs w:val="18"/>
              </w:rPr>
              <w:t>Mo</w:t>
            </w:r>
            <w:r w:rsidR="00C46519">
              <w:rPr>
                <w:sz w:val="18"/>
                <w:szCs w:val="18"/>
              </w:rPr>
              <w:t>PC&amp;LG</w:t>
            </w:r>
            <w:proofErr w:type="spellEnd"/>
            <w:r>
              <w:rPr>
                <w:sz w:val="18"/>
                <w:szCs w:val="18"/>
              </w:rPr>
              <w:t xml:space="preserve">, </w:t>
            </w:r>
            <w:proofErr w:type="spellStart"/>
            <w:r>
              <w:rPr>
                <w:sz w:val="18"/>
                <w:szCs w:val="18"/>
              </w:rPr>
              <w:t>MoE</w:t>
            </w:r>
            <w:proofErr w:type="spellEnd"/>
            <w:r>
              <w:rPr>
                <w:sz w:val="18"/>
                <w:szCs w:val="18"/>
              </w:rPr>
              <w:t xml:space="preserve">, </w:t>
            </w:r>
            <w:r w:rsidR="00C46519">
              <w:rPr>
                <w:sz w:val="18"/>
                <w:szCs w:val="18"/>
              </w:rPr>
              <w:t>WPWMA</w:t>
            </w:r>
            <w:r>
              <w:rPr>
                <w:sz w:val="18"/>
                <w:szCs w:val="18"/>
              </w:rPr>
              <w:t xml:space="preserve">), and </w:t>
            </w:r>
            <w:r w:rsidR="00C46519">
              <w:rPr>
                <w:sz w:val="18"/>
                <w:szCs w:val="18"/>
              </w:rPr>
              <w:t xml:space="preserve">with the coordination of </w:t>
            </w:r>
            <w:proofErr w:type="gramStart"/>
            <w:r w:rsidR="00C46519">
              <w:rPr>
                <w:sz w:val="18"/>
                <w:szCs w:val="18"/>
              </w:rPr>
              <w:t xml:space="preserve">RBAP </w:t>
            </w:r>
            <w:r>
              <w:rPr>
                <w:sz w:val="18"/>
                <w:szCs w:val="18"/>
              </w:rPr>
              <w:t xml:space="preserve"> </w:t>
            </w:r>
            <w:r w:rsidR="00C46519">
              <w:rPr>
                <w:sz w:val="18"/>
                <w:szCs w:val="18"/>
              </w:rPr>
              <w:t>to</w:t>
            </w:r>
            <w:proofErr w:type="gramEnd"/>
            <w:r w:rsidR="00C46519">
              <w:rPr>
                <w:sz w:val="18"/>
                <w:szCs w:val="18"/>
              </w:rPr>
              <w:t xml:space="preserve"> share experience across the 9 countries </w:t>
            </w:r>
          </w:p>
          <w:p w14:paraId="59C9140D" w14:textId="1A084DFD" w:rsidR="007D16B3" w:rsidRPr="004A293C" w:rsidRDefault="00342F43" w:rsidP="00AD37D4">
            <w:pPr>
              <w:jc w:val="both"/>
              <w:rPr>
                <w:sz w:val="18"/>
                <w:szCs w:val="18"/>
              </w:rPr>
            </w:pPr>
            <w:r>
              <w:rPr>
                <w:sz w:val="18"/>
                <w:szCs w:val="18"/>
              </w:rPr>
              <w:t xml:space="preserve">Please refer to </w:t>
            </w:r>
            <w:r w:rsidR="00C46519">
              <w:rPr>
                <w:sz w:val="18"/>
                <w:szCs w:val="18"/>
              </w:rPr>
              <w:t>ProDoc</w:t>
            </w:r>
          </w:p>
        </w:tc>
      </w:tr>
      <w:tr w:rsidR="007D16B3" w:rsidRPr="002352B9" w14:paraId="1A0A220D" w14:textId="77777777" w:rsidTr="00AF1737">
        <w:trPr>
          <w:trHeight w:val="300"/>
        </w:trPr>
        <w:tc>
          <w:tcPr>
            <w:tcW w:w="8040" w:type="dxa"/>
            <w:gridSpan w:val="6"/>
            <w:vMerge w:val="restart"/>
            <w:shd w:val="clear" w:color="auto" w:fill="auto"/>
          </w:tcPr>
          <w:p w14:paraId="034F14E2" w14:textId="56574089" w:rsidR="007D16B3" w:rsidRPr="004A293C" w:rsidRDefault="007D16B3" w:rsidP="007D16B3">
            <w:pPr>
              <w:spacing w:before="120" w:after="20"/>
              <w:ind w:left="245" w:hanging="245"/>
              <w:rPr>
                <w:b/>
                <w:sz w:val="18"/>
                <w:szCs w:val="18"/>
              </w:rPr>
            </w:pPr>
            <w:r w:rsidRPr="004A293C">
              <w:rPr>
                <w:b/>
                <w:sz w:val="18"/>
                <w:szCs w:val="18"/>
              </w:rPr>
              <w:t>22. Are key institutions and systems identified, and is there a strategy for strengthening specific/ comprehensive capacities based on capacity assessments conducted?</w:t>
            </w:r>
          </w:p>
          <w:p w14:paraId="0BE0C1F3" w14:textId="77777777" w:rsidR="007D16B3" w:rsidRPr="004A293C" w:rsidRDefault="007D16B3" w:rsidP="007D16B3">
            <w:pPr>
              <w:pStyle w:val="ListParagraph"/>
              <w:numPr>
                <w:ilvl w:val="0"/>
                <w:numId w:val="3"/>
              </w:numPr>
              <w:spacing w:before="20" w:after="20"/>
              <w:ind w:left="607" w:hanging="270"/>
              <w:rPr>
                <w:rFonts w:asciiTheme="minorHAnsi" w:hAnsiTheme="minorHAnsi"/>
                <w:sz w:val="18"/>
                <w:szCs w:val="18"/>
              </w:rPr>
            </w:pPr>
            <w:r w:rsidRPr="004A293C">
              <w:rPr>
                <w:rFonts w:asciiTheme="minorHAnsi" w:hAnsiTheme="minorHAnsi"/>
                <w:b/>
                <w:sz w:val="18"/>
                <w:szCs w:val="18"/>
                <w:u w:val="single"/>
              </w:rPr>
              <w:t>3:</w:t>
            </w:r>
            <w:r w:rsidRPr="004A293C">
              <w:rPr>
                <w:rFonts w:asciiTheme="minorHAnsi" w:hAnsiTheme="minorHAnsi"/>
                <w:sz w:val="18"/>
                <w:szCs w:val="18"/>
              </w:rPr>
              <w:t xml:space="preserve"> The project has a strategy for strengthening specific capacities of national institutions and/or actors based on a completed capacity assessment. This strategy includes an approach to regularly monitor national capacities using clear indicators and rigorous methods of data </w:t>
            </w:r>
            <w:proofErr w:type="gramStart"/>
            <w:r w:rsidRPr="004A293C">
              <w:rPr>
                <w:rFonts w:asciiTheme="minorHAnsi" w:hAnsiTheme="minorHAnsi"/>
                <w:sz w:val="18"/>
                <w:szCs w:val="18"/>
              </w:rPr>
              <w:t>collection, and</w:t>
            </w:r>
            <w:proofErr w:type="gramEnd"/>
            <w:r w:rsidRPr="004A293C">
              <w:rPr>
                <w:rFonts w:asciiTheme="minorHAnsi" w:hAnsiTheme="minorHAnsi"/>
                <w:sz w:val="18"/>
                <w:szCs w:val="18"/>
              </w:rPr>
              <w:t xml:space="preserve"> adjust the strategy to strengthen national capacities accordingly.</w:t>
            </w:r>
          </w:p>
          <w:p w14:paraId="487D4253" w14:textId="77777777" w:rsidR="007D16B3" w:rsidRPr="004A293C" w:rsidRDefault="007D16B3" w:rsidP="007D16B3">
            <w:pPr>
              <w:pStyle w:val="ListParagraph"/>
              <w:numPr>
                <w:ilvl w:val="0"/>
                <w:numId w:val="3"/>
              </w:numPr>
              <w:spacing w:before="20" w:after="20"/>
              <w:ind w:left="607" w:hanging="270"/>
              <w:rPr>
                <w:rFonts w:asciiTheme="minorHAnsi" w:hAnsiTheme="minorHAnsi"/>
                <w:sz w:val="18"/>
                <w:szCs w:val="18"/>
              </w:rPr>
            </w:pPr>
            <w:r w:rsidRPr="004A293C">
              <w:rPr>
                <w:rFonts w:asciiTheme="minorHAnsi" w:hAnsiTheme="minorHAnsi"/>
                <w:b/>
                <w:sz w:val="18"/>
                <w:szCs w:val="18"/>
                <w:u w:val="single"/>
              </w:rPr>
              <w:t>2:</w:t>
            </w:r>
            <w:r w:rsidRPr="004A293C">
              <w:rPr>
                <w:rFonts w:asciiTheme="minorHAnsi" w:hAnsiTheme="minorHAnsi"/>
                <w:sz w:val="18"/>
                <w:szCs w:val="18"/>
              </w:rPr>
              <w:t xml:space="preserve"> A capacity assessment has been completed. There are plans to develop a strategy to strengthen specific capacities of national institutions and/or actors based on the results of the capacity assessment.</w:t>
            </w:r>
          </w:p>
          <w:p w14:paraId="6317A50D" w14:textId="77777777" w:rsidR="007D16B3" w:rsidRPr="004A293C" w:rsidRDefault="007D16B3" w:rsidP="007D16B3">
            <w:pPr>
              <w:pStyle w:val="ListParagraph"/>
              <w:numPr>
                <w:ilvl w:val="0"/>
                <w:numId w:val="3"/>
              </w:numPr>
              <w:spacing w:before="20" w:after="60"/>
              <w:ind w:left="605" w:hanging="274"/>
              <w:rPr>
                <w:rFonts w:asciiTheme="minorHAnsi" w:hAnsiTheme="minorHAnsi"/>
                <w:sz w:val="18"/>
                <w:szCs w:val="18"/>
              </w:rPr>
            </w:pPr>
            <w:r w:rsidRPr="004A293C">
              <w:rPr>
                <w:rFonts w:asciiTheme="minorHAnsi" w:hAnsiTheme="minorHAnsi"/>
                <w:b/>
                <w:sz w:val="18"/>
                <w:szCs w:val="18"/>
                <w:u w:val="single"/>
              </w:rPr>
              <w:t>1:</w:t>
            </w:r>
            <w:r w:rsidRPr="004A293C">
              <w:rPr>
                <w:rFonts w:asciiTheme="minorHAnsi" w:hAnsiTheme="minorHAnsi"/>
                <w:sz w:val="18"/>
                <w:szCs w:val="18"/>
              </w:rPr>
              <w:t xml:space="preserve"> Capacity assessments have not been carried out. </w:t>
            </w:r>
          </w:p>
          <w:p w14:paraId="086639B8" w14:textId="5453F249" w:rsidR="007D16B3" w:rsidRPr="004A293C" w:rsidRDefault="007D16B3" w:rsidP="007D16B3">
            <w:pPr>
              <w:pStyle w:val="ListParagraph"/>
              <w:numPr>
                <w:ilvl w:val="0"/>
                <w:numId w:val="3"/>
              </w:numPr>
              <w:spacing w:before="20" w:after="60"/>
              <w:ind w:left="605" w:hanging="274"/>
              <w:rPr>
                <w:rFonts w:asciiTheme="minorHAnsi" w:hAnsiTheme="minorHAnsi"/>
                <w:sz w:val="18"/>
                <w:szCs w:val="18"/>
              </w:rPr>
            </w:pPr>
            <w:r>
              <w:rPr>
                <w:rFonts w:asciiTheme="minorHAnsi" w:hAnsiTheme="minorHAnsi"/>
                <w:b/>
                <w:sz w:val="18"/>
                <w:szCs w:val="18"/>
                <w:u w:val="single"/>
              </w:rPr>
              <w:t xml:space="preserve">0: </w:t>
            </w:r>
            <w:r w:rsidRPr="004A293C">
              <w:rPr>
                <w:rFonts w:asciiTheme="minorHAnsi" w:hAnsiTheme="minorHAnsi"/>
                <w:b/>
                <w:sz w:val="18"/>
                <w:szCs w:val="18"/>
                <w:u w:val="single"/>
              </w:rPr>
              <w:t>Not Applicable</w:t>
            </w:r>
          </w:p>
        </w:tc>
        <w:tc>
          <w:tcPr>
            <w:tcW w:w="1891" w:type="dxa"/>
            <w:shd w:val="clear" w:color="auto" w:fill="auto"/>
          </w:tcPr>
          <w:p w14:paraId="54C10EA6" w14:textId="77777777" w:rsidR="007D16B3" w:rsidRPr="004A293C" w:rsidRDefault="007D16B3" w:rsidP="007D16B3">
            <w:pPr>
              <w:spacing w:after="0" w:line="240" w:lineRule="auto"/>
              <w:jc w:val="center"/>
              <w:rPr>
                <w:sz w:val="18"/>
                <w:szCs w:val="18"/>
              </w:rPr>
            </w:pPr>
            <w:r w:rsidRPr="004A293C">
              <w:rPr>
                <w:sz w:val="18"/>
                <w:szCs w:val="18"/>
              </w:rPr>
              <w:t>3</w:t>
            </w:r>
          </w:p>
        </w:tc>
        <w:tc>
          <w:tcPr>
            <w:tcW w:w="2214" w:type="dxa"/>
            <w:gridSpan w:val="3"/>
            <w:shd w:val="clear" w:color="auto" w:fill="auto"/>
          </w:tcPr>
          <w:p w14:paraId="0D5BE919" w14:textId="77777777" w:rsidR="007D16B3" w:rsidRPr="004A293C" w:rsidRDefault="007D16B3" w:rsidP="007D16B3">
            <w:pPr>
              <w:spacing w:after="0" w:line="240" w:lineRule="auto"/>
              <w:jc w:val="center"/>
              <w:rPr>
                <w:sz w:val="18"/>
                <w:szCs w:val="18"/>
              </w:rPr>
            </w:pPr>
            <w:r w:rsidRPr="004A293C">
              <w:rPr>
                <w:sz w:val="18"/>
                <w:szCs w:val="18"/>
              </w:rPr>
              <w:t>2</w:t>
            </w:r>
          </w:p>
        </w:tc>
      </w:tr>
      <w:tr w:rsidR="007D16B3" w:rsidRPr="004A293C" w14:paraId="276045C8" w14:textId="77777777" w:rsidTr="00AF1737">
        <w:trPr>
          <w:trHeight w:val="300"/>
        </w:trPr>
        <w:tc>
          <w:tcPr>
            <w:tcW w:w="8040" w:type="dxa"/>
            <w:gridSpan w:val="6"/>
            <w:vMerge/>
          </w:tcPr>
          <w:p w14:paraId="11C90885" w14:textId="77777777" w:rsidR="007D16B3" w:rsidRPr="004A293C" w:rsidRDefault="007D16B3" w:rsidP="007D16B3">
            <w:pPr>
              <w:spacing w:before="120" w:after="20"/>
              <w:ind w:left="245" w:hanging="245"/>
              <w:rPr>
                <w:b/>
                <w:sz w:val="18"/>
                <w:szCs w:val="18"/>
              </w:rPr>
            </w:pPr>
          </w:p>
        </w:tc>
        <w:tc>
          <w:tcPr>
            <w:tcW w:w="2069" w:type="dxa"/>
            <w:gridSpan w:val="2"/>
            <w:shd w:val="clear" w:color="auto" w:fill="FFE599" w:themeFill="accent4" w:themeFillTint="66"/>
          </w:tcPr>
          <w:p w14:paraId="74C44CD3" w14:textId="77777777" w:rsidR="007D16B3" w:rsidRPr="004A293C" w:rsidRDefault="007D16B3" w:rsidP="007D16B3">
            <w:pPr>
              <w:spacing w:after="0" w:line="240" w:lineRule="auto"/>
              <w:jc w:val="center"/>
              <w:rPr>
                <w:sz w:val="18"/>
                <w:szCs w:val="18"/>
              </w:rPr>
            </w:pPr>
            <w:r w:rsidRPr="004A293C">
              <w:rPr>
                <w:sz w:val="18"/>
                <w:szCs w:val="18"/>
              </w:rPr>
              <w:t>1</w:t>
            </w:r>
          </w:p>
        </w:tc>
        <w:tc>
          <w:tcPr>
            <w:tcW w:w="2036" w:type="dxa"/>
            <w:gridSpan w:val="2"/>
            <w:shd w:val="clear" w:color="auto" w:fill="auto"/>
          </w:tcPr>
          <w:p w14:paraId="685887D8" w14:textId="29C41F35" w:rsidR="007D16B3" w:rsidRPr="004A293C" w:rsidRDefault="007D16B3" w:rsidP="007D16B3">
            <w:pPr>
              <w:spacing w:after="0" w:line="240" w:lineRule="auto"/>
              <w:jc w:val="center"/>
              <w:rPr>
                <w:sz w:val="18"/>
                <w:szCs w:val="18"/>
              </w:rPr>
            </w:pPr>
            <w:r>
              <w:rPr>
                <w:sz w:val="18"/>
                <w:szCs w:val="18"/>
              </w:rPr>
              <w:t>0</w:t>
            </w:r>
          </w:p>
        </w:tc>
      </w:tr>
      <w:tr w:rsidR="007D16B3" w:rsidRPr="004A293C" w14:paraId="6A979AD5" w14:textId="77777777" w:rsidTr="00AF1737">
        <w:trPr>
          <w:trHeight w:val="300"/>
        </w:trPr>
        <w:tc>
          <w:tcPr>
            <w:tcW w:w="8040" w:type="dxa"/>
            <w:gridSpan w:val="6"/>
            <w:vMerge/>
          </w:tcPr>
          <w:p w14:paraId="3361DB1B" w14:textId="77777777" w:rsidR="007D16B3" w:rsidRPr="004A293C" w:rsidRDefault="007D16B3" w:rsidP="007D16B3">
            <w:pPr>
              <w:spacing w:before="120" w:after="20"/>
              <w:ind w:left="245" w:hanging="245"/>
              <w:rPr>
                <w:b/>
                <w:sz w:val="18"/>
                <w:szCs w:val="18"/>
              </w:rPr>
            </w:pPr>
          </w:p>
        </w:tc>
        <w:tc>
          <w:tcPr>
            <w:tcW w:w="4105" w:type="dxa"/>
            <w:gridSpan w:val="4"/>
            <w:shd w:val="clear" w:color="auto" w:fill="auto"/>
          </w:tcPr>
          <w:p w14:paraId="2522B889" w14:textId="357358AF" w:rsidR="007D16B3" w:rsidRPr="00DF499F" w:rsidRDefault="007D16B3" w:rsidP="007D16B3">
            <w:pPr>
              <w:jc w:val="center"/>
              <w:rPr>
                <w:sz w:val="18"/>
                <w:szCs w:val="18"/>
              </w:rPr>
            </w:pPr>
            <w:r w:rsidRPr="00DF499F">
              <w:rPr>
                <w:b/>
                <w:bCs/>
                <w:sz w:val="18"/>
                <w:szCs w:val="18"/>
              </w:rPr>
              <w:t>Evidence</w:t>
            </w:r>
          </w:p>
          <w:p w14:paraId="2809CD8C" w14:textId="635BC1EB" w:rsidR="00B712C5" w:rsidRPr="00DF499F" w:rsidRDefault="00B712C5" w:rsidP="00B712C5">
            <w:pPr>
              <w:jc w:val="both"/>
              <w:rPr>
                <w:sz w:val="18"/>
                <w:szCs w:val="18"/>
              </w:rPr>
            </w:pPr>
            <w:r w:rsidRPr="00DF499F">
              <w:rPr>
                <w:sz w:val="18"/>
                <w:szCs w:val="18"/>
              </w:rPr>
              <w:t xml:space="preserve">Capacity of </w:t>
            </w:r>
            <w:r w:rsidR="00EF6E61">
              <w:rPr>
                <w:sz w:val="18"/>
                <w:szCs w:val="18"/>
              </w:rPr>
              <w:t xml:space="preserve">the </w:t>
            </w:r>
            <w:r w:rsidRPr="00DF499F">
              <w:rPr>
                <w:sz w:val="18"/>
                <w:szCs w:val="18"/>
              </w:rPr>
              <w:t>key partner</w:t>
            </w:r>
            <w:r w:rsidR="00EF6E61">
              <w:rPr>
                <w:sz w:val="18"/>
                <w:szCs w:val="18"/>
              </w:rPr>
              <w:t>s,</w:t>
            </w:r>
            <w:r w:rsidRPr="00DF499F">
              <w:rPr>
                <w:sz w:val="18"/>
                <w:szCs w:val="18"/>
              </w:rPr>
              <w:t xml:space="preserve"> </w:t>
            </w:r>
            <w:proofErr w:type="spellStart"/>
            <w:r w:rsidRPr="00DF499F">
              <w:rPr>
                <w:sz w:val="18"/>
                <w:szCs w:val="18"/>
              </w:rPr>
              <w:t>Mo</w:t>
            </w:r>
            <w:r w:rsidR="00C46519" w:rsidRPr="00DF499F">
              <w:rPr>
                <w:sz w:val="18"/>
                <w:szCs w:val="18"/>
              </w:rPr>
              <w:t>PC&amp;LG</w:t>
            </w:r>
            <w:proofErr w:type="spellEnd"/>
            <w:r w:rsidRPr="00DF499F">
              <w:rPr>
                <w:sz w:val="18"/>
                <w:szCs w:val="18"/>
              </w:rPr>
              <w:t xml:space="preserve"> and </w:t>
            </w:r>
            <w:r w:rsidR="00C46519" w:rsidRPr="00DF499F">
              <w:rPr>
                <w:sz w:val="18"/>
                <w:szCs w:val="18"/>
              </w:rPr>
              <w:t>WPWMA</w:t>
            </w:r>
            <w:r w:rsidR="00EF6E61">
              <w:rPr>
                <w:sz w:val="18"/>
                <w:szCs w:val="18"/>
              </w:rPr>
              <w:t>,</w:t>
            </w:r>
            <w:r w:rsidRPr="00DF499F">
              <w:rPr>
                <w:sz w:val="18"/>
                <w:szCs w:val="18"/>
              </w:rPr>
              <w:t xml:space="preserve"> will be assessed prior to the </w:t>
            </w:r>
            <w:proofErr w:type="gramStart"/>
            <w:r w:rsidRPr="00DF499F">
              <w:rPr>
                <w:sz w:val="18"/>
                <w:szCs w:val="18"/>
              </w:rPr>
              <w:t>inception  of</w:t>
            </w:r>
            <w:proofErr w:type="gramEnd"/>
            <w:r w:rsidRPr="00DF499F">
              <w:rPr>
                <w:sz w:val="18"/>
                <w:szCs w:val="18"/>
              </w:rPr>
              <w:t xml:space="preserve"> the project</w:t>
            </w:r>
            <w:r w:rsidR="00EF6E61">
              <w:rPr>
                <w:sz w:val="18"/>
                <w:szCs w:val="18"/>
              </w:rPr>
              <w:t>.</w:t>
            </w:r>
          </w:p>
          <w:p w14:paraId="4C1F5F4B" w14:textId="7E8C966B" w:rsidR="007D16B3" w:rsidRPr="00C46519" w:rsidRDefault="00B712C5" w:rsidP="00B712C5">
            <w:pPr>
              <w:jc w:val="both"/>
              <w:rPr>
                <w:sz w:val="18"/>
                <w:szCs w:val="18"/>
                <w:highlight w:val="yellow"/>
              </w:rPr>
            </w:pPr>
            <w:r w:rsidRPr="00DF499F">
              <w:rPr>
                <w:sz w:val="18"/>
                <w:szCs w:val="18"/>
              </w:rPr>
              <w:t xml:space="preserve">Capacity building plans include training and capacity building of human </w:t>
            </w:r>
            <w:proofErr w:type="gramStart"/>
            <w:r w:rsidRPr="00DF499F">
              <w:rPr>
                <w:sz w:val="18"/>
                <w:szCs w:val="18"/>
              </w:rPr>
              <w:t xml:space="preserve">resources </w:t>
            </w:r>
            <w:r w:rsidR="007D16B3" w:rsidRPr="00DF499F">
              <w:rPr>
                <w:sz w:val="18"/>
                <w:szCs w:val="18"/>
              </w:rPr>
              <w:t xml:space="preserve"> </w:t>
            </w:r>
            <w:r w:rsidRPr="00DF499F">
              <w:rPr>
                <w:sz w:val="18"/>
                <w:szCs w:val="18"/>
              </w:rPr>
              <w:t>of</w:t>
            </w:r>
            <w:proofErr w:type="gramEnd"/>
            <w:r w:rsidRPr="00DF499F">
              <w:rPr>
                <w:sz w:val="18"/>
                <w:szCs w:val="18"/>
              </w:rPr>
              <w:t xml:space="preserve"> national, provincial level institutions  including </w:t>
            </w:r>
            <w:r w:rsidR="7459551E" w:rsidRPr="00DF499F">
              <w:rPr>
                <w:sz w:val="18"/>
                <w:szCs w:val="18"/>
              </w:rPr>
              <w:t>resources</w:t>
            </w:r>
            <w:r w:rsidR="00C46519" w:rsidRPr="00DF499F">
              <w:rPr>
                <w:sz w:val="18"/>
                <w:szCs w:val="18"/>
              </w:rPr>
              <w:t xml:space="preserve"> Banks, MSMEs /</w:t>
            </w:r>
            <w:r w:rsidRPr="00DF499F">
              <w:rPr>
                <w:sz w:val="18"/>
                <w:szCs w:val="18"/>
              </w:rPr>
              <w:t>private sector</w:t>
            </w:r>
            <w:r w:rsidR="00C46519" w:rsidRPr="00DF499F">
              <w:rPr>
                <w:sz w:val="18"/>
                <w:szCs w:val="18"/>
              </w:rPr>
              <w:t>, etc.</w:t>
            </w:r>
            <w:r w:rsidRPr="00DF499F">
              <w:rPr>
                <w:sz w:val="18"/>
                <w:szCs w:val="18"/>
              </w:rPr>
              <w:t xml:space="preserve">  </w:t>
            </w:r>
          </w:p>
        </w:tc>
      </w:tr>
      <w:tr w:rsidR="007D16B3" w:rsidRPr="002352B9" w14:paraId="45205E59" w14:textId="77777777" w:rsidTr="00AF1737">
        <w:trPr>
          <w:trHeight w:val="300"/>
        </w:trPr>
        <w:tc>
          <w:tcPr>
            <w:tcW w:w="8040" w:type="dxa"/>
            <w:gridSpan w:val="6"/>
            <w:shd w:val="clear" w:color="auto" w:fill="auto"/>
          </w:tcPr>
          <w:p w14:paraId="20F27D13" w14:textId="77777777" w:rsidR="007D16B3" w:rsidRDefault="007D16B3" w:rsidP="007D16B3">
            <w:pPr>
              <w:spacing w:before="120" w:after="120"/>
              <w:ind w:left="247" w:hanging="247"/>
              <w:rPr>
                <w:b/>
                <w:sz w:val="18"/>
                <w:szCs w:val="18"/>
              </w:rPr>
            </w:pPr>
            <w:r w:rsidRPr="004A293C">
              <w:rPr>
                <w:b/>
                <w:sz w:val="18"/>
                <w:szCs w:val="18"/>
              </w:rPr>
              <w:t>23. Is there is a clear strategy embedded in the project specifying how the project will use national systems (i.e., procurement, monitoring, evaluations, etc.,) to the extent possible?</w:t>
            </w:r>
          </w:p>
          <w:p w14:paraId="5CB845C8"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Note: Risk management must be done when the response is "No".</w:t>
            </w:r>
          </w:p>
          <w:p w14:paraId="2459E8AB" w14:textId="77777777" w:rsidR="007D16B3" w:rsidRPr="00CB0982" w:rsidRDefault="007D16B3" w:rsidP="007D16B3">
            <w:pPr>
              <w:shd w:val="clear" w:color="auto" w:fill="FFFFFF"/>
              <w:spacing w:after="0" w:line="240" w:lineRule="auto"/>
              <w:textAlignment w:val="top"/>
              <w:rPr>
                <w:rFonts w:eastAsia="Times New Roman" w:cstheme="minorHAnsi"/>
                <w:color w:val="181818"/>
                <w:sz w:val="18"/>
                <w:szCs w:val="18"/>
                <w:lang w:bidi="si-LK"/>
              </w:rPr>
            </w:pPr>
            <w:r w:rsidRPr="00CB0982">
              <w:rPr>
                <w:rFonts w:eastAsia="Times New Roman" w:cstheme="minorHAnsi"/>
                <w:b/>
                <w:bCs/>
                <w:color w:val="181818"/>
                <w:sz w:val="18"/>
                <w:szCs w:val="18"/>
                <w:lang w:bidi="si-LK"/>
              </w:rPr>
              <w:t>* </w:t>
            </w:r>
            <w:r w:rsidRPr="00CB0982">
              <w:rPr>
                <w:rFonts w:eastAsia="Times New Roman" w:cstheme="minorHAnsi"/>
                <w:color w:val="181818"/>
                <w:sz w:val="18"/>
                <w:szCs w:val="18"/>
                <w:lang w:bidi="si-LK"/>
              </w:rPr>
              <w:t> Evidence (Enter a short explanation or upload a document that provides evidence for your response) - Characters: 0 of 2000</w:t>
            </w:r>
          </w:p>
          <w:p w14:paraId="551BCE5F" w14:textId="120B69EE" w:rsidR="007D16B3" w:rsidRPr="004A293C" w:rsidRDefault="007D16B3" w:rsidP="007D16B3">
            <w:pPr>
              <w:spacing w:before="120" w:after="120"/>
              <w:ind w:left="247" w:hanging="247"/>
              <w:rPr>
                <w:b/>
                <w:sz w:val="18"/>
                <w:szCs w:val="18"/>
              </w:rPr>
            </w:pPr>
          </w:p>
        </w:tc>
        <w:tc>
          <w:tcPr>
            <w:tcW w:w="1891" w:type="dxa"/>
            <w:shd w:val="clear" w:color="auto" w:fill="FFE599" w:themeFill="accent4" w:themeFillTint="66"/>
            <w:vAlign w:val="center"/>
          </w:tcPr>
          <w:p w14:paraId="26C8E90E" w14:textId="77777777" w:rsidR="007D16B3" w:rsidRPr="004A293C" w:rsidRDefault="007D16B3" w:rsidP="007D16B3">
            <w:pPr>
              <w:jc w:val="center"/>
              <w:rPr>
                <w:sz w:val="18"/>
                <w:szCs w:val="18"/>
              </w:rPr>
            </w:pPr>
            <w:r w:rsidRPr="004A293C">
              <w:rPr>
                <w:sz w:val="18"/>
                <w:szCs w:val="18"/>
              </w:rPr>
              <w:t>Yes (3)</w:t>
            </w:r>
          </w:p>
        </w:tc>
        <w:tc>
          <w:tcPr>
            <w:tcW w:w="1173" w:type="dxa"/>
            <w:gridSpan w:val="2"/>
            <w:shd w:val="clear" w:color="auto" w:fill="auto"/>
            <w:vAlign w:val="center"/>
          </w:tcPr>
          <w:p w14:paraId="6F794486" w14:textId="77777777" w:rsidR="007D16B3" w:rsidRPr="004A293C" w:rsidRDefault="007D16B3" w:rsidP="007D16B3">
            <w:pPr>
              <w:jc w:val="center"/>
              <w:rPr>
                <w:sz w:val="18"/>
                <w:szCs w:val="18"/>
              </w:rPr>
            </w:pPr>
            <w:r w:rsidRPr="004A293C">
              <w:rPr>
                <w:sz w:val="18"/>
                <w:szCs w:val="18"/>
              </w:rPr>
              <w:t>No (1)</w:t>
            </w:r>
          </w:p>
        </w:tc>
        <w:tc>
          <w:tcPr>
            <w:tcW w:w="1041" w:type="dxa"/>
            <w:shd w:val="clear" w:color="auto" w:fill="auto"/>
            <w:vAlign w:val="center"/>
          </w:tcPr>
          <w:p w14:paraId="04A19010" w14:textId="7C0B2E93" w:rsidR="007D16B3" w:rsidRPr="004A293C" w:rsidRDefault="007D16B3" w:rsidP="007D16B3">
            <w:pPr>
              <w:jc w:val="center"/>
              <w:rPr>
                <w:sz w:val="18"/>
                <w:szCs w:val="18"/>
              </w:rPr>
            </w:pPr>
            <w:r>
              <w:rPr>
                <w:sz w:val="18"/>
                <w:szCs w:val="18"/>
              </w:rPr>
              <w:t>Not Applicable</w:t>
            </w:r>
          </w:p>
        </w:tc>
      </w:tr>
      <w:tr w:rsidR="007D16B3" w:rsidRPr="002352B9" w14:paraId="10AC363E" w14:textId="77777777" w:rsidTr="00AF1737">
        <w:trPr>
          <w:trHeight w:val="300"/>
        </w:trPr>
        <w:tc>
          <w:tcPr>
            <w:tcW w:w="8040" w:type="dxa"/>
            <w:gridSpan w:val="6"/>
            <w:vMerge w:val="restart"/>
            <w:shd w:val="clear" w:color="auto" w:fill="auto"/>
          </w:tcPr>
          <w:p w14:paraId="190E3D2D" w14:textId="77777777" w:rsidR="007D16B3" w:rsidRDefault="007D16B3" w:rsidP="007D16B3">
            <w:pPr>
              <w:spacing w:before="120" w:after="120"/>
              <w:ind w:left="247" w:hanging="247"/>
              <w:rPr>
                <w:b/>
                <w:sz w:val="18"/>
                <w:szCs w:val="18"/>
              </w:rPr>
            </w:pPr>
            <w:r w:rsidRPr="004A293C">
              <w:rPr>
                <w:b/>
                <w:sz w:val="18"/>
                <w:szCs w:val="18"/>
              </w:rPr>
              <w:t xml:space="preserve">23. Is there a clear transition arrangement/ phase-out plan developed with key stakeholders </w:t>
            </w:r>
            <w:proofErr w:type="gramStart"/>
            <w:r w:rsidRPr="004A293C">
              <w:rPr>
                <w:b/>
                <w:sz w:val="18"/>
                <w:szCs w:val="18"/>
              </w:rPr>
              <w:t>in order to</w:t>
            </w:r>
            <w:proofErr w:type="gramEnd"/>
            <w:r w:rsidRPr="004A293C">
              <w:rPr>
                <w:b/>
                <w:sz w:val="18"/>
                <w:szCs w:val="18"/>
              </w:rPr>
              <w:t xml:space="preserve"> sustain or scale up results (including resource </w:t>
            </w:r>
            <w:proofErr w:type="spellStart"/>
            <w:r w:rsidRPr="004A293C">
              <w:rPr>
                <w:b/>
                <w:sz w:val="18"/>
                <w:szCs w:val="18"/>
              </w:rPr>
              <w:t>mobilisation</w:t>
            </w:r>
            <w:proofErr w:type="spellEnd"/>
            <w:r w:rsidRPr="004A293C">
              <w:rPr>
                <w:b/>
                <w:sz w:val="18"/>
                <w:szCs w:val="18"/>
              </w:rPr>
              <w:t xml:space="preserve"> and communications strategy)?  </w:t>
            </w:r>
          </w:p>
          <w:p w14:paraId="551F81E6" w14:textId="77777777" w:rsidR="007D16B3" w:rsidRPr="00324D05" w:rsidRDefault="007D16B3" w:rsidP="007D16B3">
            <w:pPr>
              <w:spacing w:before="120" w:after="120"/>
              <w:ind w:left="247" w:hanging="247"/>
              <w:rPr>
                <w:bCs/>
                <w:color w:val="000000" w:themeColor="text1"/>
                <w:sz w:val="18"/>
                <w:szCs w:val="18"/>
              </w:rPr>
            </w:pPr>
            <w:r w:rsidRPr="00324D05">
              <w:rPr>
                <w:bCs/>
                <w:color w:val="000000" w:themeColor="text1"/>
                <w:sz w:val="18"/>
                <w:szCs w:val="18"/>
              </w:rPr>
              <w:t>Note: Risk management must be done when the response is "No".</w:t>
            </w:r>
          </w:p>
          <w:p w14:paraId="05D06071" w14:textId="34C7476C" w:rsidR="007D16B3" w:rsidRPr="004A293C" w:rsidRDefault="007D16B3" w:rsidP="007D16B3">
            <w:pPr>
              <w:spacing w:before="120" w:after="120"/>
              <w:ind w:left="247" w:hanging="247"/>
              <w:rPr>
                <w:b/>
                <w:color w:val="000000" w:themeColor="text1"/>
                <w:sz w:val="18"/>
                <w:szCs w:val="18"/>
              </w:rPr>
            </w:pPr>
            <w:r w:rsidRPr="00324D05">
              <w:rPr>
                <w:bCs/>
                <w:color w:val="000000" w:themeColor="text1"/>
                <w:sz w:val="18"/>
                <w:szCs w:val="18"/>
              </w:rPr>
              <w:t>*  Evidence (Enter a short explanation or upload a document that provides evidence for your response) - Characters: 0 of 2000</w:t>
            </w:r>
          </w:p>
        </w:tc>
        <w:tc>
          <w:tcPr>
            <w:tcW w:w="1891" w:type="dxa"/>
            <w:shd w:val="clear" w:color="auto" w:fill="FFE599" w:themeFill="accent4" w:themeFillTint="66"/>
            <w:vAlign w:val="center"/>
          </w:tcPr>
          <w:p w14:paraId="261075F1" w14:textId="77777777" w:rsidR="007D16B3" w:rsidRPr="004A293C" w:rsidRDefault="007D16B3" w:rsidP="007D16B3">
            <w:pPr>
              <w:jc w:val="center"/>
              <w:rPr>
                <w:sz w:val="18"/>
                <w:szCs w:val="18"/>
              </w:rPr>
            </w:pPr>
            <w:r w:rsidRPr="004A293C">
              <w:rPr>
                <w:sz w:val="18"/>
                <w:szCs w:val="18"/>
              </w:rPr>
              <w:t>Yes (3)</w:t>
            </w:r>
          </w:p>
        </w:tc>
        <w:tc>
          <w:tcPr>
            <w:tcW w:w="2214" w:type="dxa"/>
            <w:gridSpan w:val="3"/>
            <w:shd w:val="clear" w:color="auto" w:fill="auto"/>
            <w:vAlign w:val="center"/>
          </w:tcPr>
          <w:p w14:paraId="60895C71" w14:textId="77777777" w:rsidR="007D16B3" w:rsidRPr="004A293C" w:rsidRDefault="007D16B3" w:rsidP="007D16B3">
            <w:pPr>
              <w:jc w:val="center"/>
              <w:rPr>
                <w:sz w:val="18"/>
                <w:szCs w:val="18"/>
              </w:rPr>
            </w:pPr>
            <w:r w:rsidRPr="004A293C">
              <w:rPr>
                <w:sz w:val="18"/>
                <w:szCs w:val="18"/>
              </w:rPr>
              <w:t>No (1)</w:t>
            </w:r>
          </w:p>
        </w:tc>
      </w:tr>
      <w:tr w:rsidR="007D16B3" w:rsidRPr="002352B9" w14:paraId="738BC301" w14:textId="77777777" w:rsidTr="00AF1737">
        <w:trPr>
          <w:trHeight w:val="300"/>
        </w:trPr>
        <w:tc>
          <w:tcPr>
            <w:tcW w:w="8040" w:type="dxa"/>
            <w:gridSpan w:val="6"/>
            <w:vMerge/>
          </w:tcPr>
          <w:p w14:paraId="7794CF65" w14:textId="77777777" w:rsidR="007D16B3" w:rsidRPr="004A293C" w:rsidRDefault="007D16B3" w:rsidP="007D16B3">
            <w:pPr>
              <w:spacing w:before="120" w:after="120"/>
              <w:ind w:left="247" w:hanging="247"/>
              <w:rPr>
                <w:b/>
                <w:sz w:val="18"/>
                <w:szCs w:val="18"/>
              </w:rPr>
            </w:pPr>
          </w:p>
        </w:tc>
        <w:tc>
          <w:tcPr>
            <w:tcW w:w="4105" w:type="dxa"/>
            <w:gridSpan w:val="4"/>
            <w:tcBorders>
              <w:bottom w:val="single" w:sz="4" w:space="0" w:color="000000" w:themeColor="text1"/>
            </w:tcBorders>
            <w:shd w:val="clear" w:color="auto" w:fill="auto"/>
            <w:vAlign w:val="center"/>
          </w:tcPr>
          <w:p w14:paraId="658AD936" w14:textId="6FFA55EA" w:rsidR="007D16B3" w:rsidRDefault="007D16B3" w:rsidP="007D16B3">
            <w:pPr>
              <w:jc w:val="center"/>
              <w:rPr>
                <w:b/>
                <w:bCs/>
                <w:sz w:val="18"/>
                <w:szCs w:val="18"/>
              </w:rPr>
            </w:pPr>
            <w:r w:rsidRPr="004A293C">
              <w:rPr>
                <w:b/>
                <w:bCs/>
                <w:sz w:val="18"/>
                <w:szCs w:val="18"/>
              </w:rPr>
              <w:t>Evidence</w:t>
            </w:r>
          </w:p>
          <w:p w14:paraId="548453B2" w14:textId="520BA512" w:rsidR="007D16B3" w:rsidRPr="004A293C" w:rsidRDefault="009673CF" w:rsidP="00DF499F">
            <w:pPr>
              <w:rPr>
                <w:sz w:val="18"/>
                <w:szCs w:val="18"/>
              </w:rPr>
            </w:pPr>
            <w:r w:rsidRPr="009673CF">
              <w:rPr>
                <w:sz w:val="18"/>
                <w:szCs w:val="18"/>
              </w:rPr>
              <w:t xml:space="preserve">The demonstration in </w:t>
            </w:r>
            <w:proofErr w:type="spellStart"/>
            <w:r w:rsidRPr="009673CF">
              <w:rPr>
                <w:sz w:val="18"/>
                <w:szCs w:val="18"/>
              </w:rPr>
              <w:t>Karadiyana</w:t>
            </w:r>
            <w:proofErr w:type="spellEnd"/>
            <w:r w:rsidRPr="009673CF">
              <w:rPr>
                <w:sz w:val="18"/>
                <w:szCs w:val="18"/>
              </w:rPr>
              <w:t xml:space="preserve"> and the guidelines developed for this initiative will be scaled up through the government’s </w:t>
            </w:r>
            <w:r w:rsidR="00C46519" w:rsidRPr="1BC8B63C">
              <w:rPr>
                <w:sz w:val="18"/>
                <w:szCs w:val="18"/>
              </w:rPr>
              <w:t xml:space="preserve">Provincial Waste </w:t>
            </w:r>
            <w:proofErr w:type="spellStart"/>
            <w:r w:rsidR="00C46519" w:rsidRPr="1BC8B63C">
              <w:rPr>
                <w:sz w:val="18"/>
                <w:szCs w:val="18"/>
              </w:rPr>
              <w:t>Mangement</w:t>
            </w:r>
            <w:proofErr w:type="spellEnd"/>
            <w:r w:rsidR="00C46519" w:rsidRPr="1BC8B63C">
              <w:rPr>
                <w:sz w:val="18"/>
                <w:szCs w:val="18"/>
              </w:rPr>
              <w:t xml:space="preserve"> </w:t>
            </w:r>
            <w:proofErr w:type="gramStart"/>
            <w:r w:rsidR="00C46519" w:rsidRPr="1BC8B63C">
              <w:rPr>
                <w:sz w:val="18"/>
                <w:szCs w:val="18"/>
              </w:rPr>
              <w:t>Strategies  and</w:t>
            </w:r>
            <w:proofErr w:type="gramEnd"/>
            <w:r w:rsidR="00C46519" w:rsidRPr="1BC8B63C">
              <w:rPr>
                <w:sz w:val="18"/>
                <w:szCs w:val="18"/>
              </w:rPr>
              <w:t xml:space="preserve"> plans supported by WPWMA. </w:t>
            </w:r>
            <w:r w:rsidR="001016FC" w:rsidRPr="001016FC">
              <w:t xml:space="preserve"> </w:t>
            </w:r>
            <w:r w:rsidR="001016FC" w:rsidRPr="001016FC">
              <w:rPr>
                <w:sz w:val="18"/>
                <w:szCs w:val="18"/>
              </w:rPr>
              <w:t xml:space="preserve">These approaches will be further discussed and finalized during project implementation. Additionally, UNDP’s programme plans include expanding waste management support to Local Authorities (LAs) in other parts of the country, </w:t>
            </w:r>
            <w:r w:rsidR="001016FC">
              <w:rPr>
                <w:sz w:val="18"/>
                <w:szCs w:val="18"/>
              </w:rPr>
              <w:t xml:space="preserve">positioning </w:t>
            </w:r>
            <w:r w:rsidR="001016FC" w:rsidRPr="001016FC">
              <w:rPr>
                <w:sz w:val="18"/>
                <w:szCs w:val="18"/>
              </w:rPr>
              <w:t xml:space="preserve">the project’s experiences to be </w:t>
            </w:r>
            <w:r w:rsidR="001016FC">
              <w:rPr>
                <w:sz w:val="18"/>
                <w:szCs w:val="18"/>
              </w:rPr>
              <w:t xml:space="preserve">potentially </w:t>
            </w:r>
            <w:r w:rsidR="001016FC" w:rsidRPr="001016FC">
              <w:rPr>
                <w:sz w:val="18"/>
                <w:szCs w:val="18"/>
              </w:rPr>
              <w:t xml:space="preserve">scaled up nationwide. This phased approach ensures that the lessons and </w:t>
            </w:r>
            <w:r w:rsidR="001016FC" w:rsidRPr="001016FC">
              <w:rPr>
                <w:sz w:val="18"/>
                <w:szCs w:val="18"/>
              </w:rPr>
              <w:lastRenderedPageBreak/>
              <w:t xml:space="preserve">successful interventions from the </w:t>
            </w:r>
            <w:proofErr w:type="spellStart"/>
            <w:r w:rsidR="001016FC" w:rsidRPr="001016FC">
              <w:rPr>
                <w:sz w:val="18"/>
                <w:szCs w:val="18"/>
              </w:rPr>
              <w:t>Karadiyana</w:t>
            </w:r>
            <w:proofErr w:type="spellEnd"/>
            <w:r w:rsidR="001016FC" w:rsidRPr="001016FC">
              <w:rPr>
                <w:sz w:val="18"/>
                <w:szCs w:val="18"/>
              </w:rPr>
              <w:t xml:space="preserve"> demonstration are integrated and replicated across different regions, fostering a broader impact.</w:t>
            </w:r>
          </w:p>
        </w:tc>
      </w:tr>
      <w:bookmarkEnd w:id="1"/>
    </w:tbl>
    <w:p w14:paraId="39A99E2C" w14:textId="77777777" w:rsidR="00115335" w:rsidRDefault="00115335" w:rsidP="00115335"/>
    <w:p w14:paraId="086C5D5B" w14:textId="77777777" w:rsidR="00714110" w:rsidRPr="00115335" w:rsidRDefault="00714110" w:rsidP="00115335"/>
    <w:sectPr w:rsidR="00714110" w:rsidRPr="00115335" w:rsidSect="00E3771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3BC9F" w14:textId="77777777" w:rsidR="00D72FDA" w:rsidRDefault="00D72FDA" w:rsidP="008F18CB">
      <w:pPr>
        <w:spacing w:after="0" w:line="240" w:lineRule="auto"/>
      </w:pPr>
      <w:r>
        <w:separator/>
      </w:r>
    </w:p>
  </w:endnote>
  <w:endnote w:type="continuationSeparator" w:id="0">
    <w:p w14:paraId="719B3B85" w14:textId="77777777" w:rsidR="00D72FDA" w:rsidRDefault="00D72FDA" w:rsidP="008F18CB">
      <w:pPr>
        <w:spacing w:after="0" w:line="240" w:lineRule="auto"/>
      </w:pPr>
      <w:r>
        <w:continuationSeparator/>
      </w:r>
    </w:p>
  </w:endnote>
  <w:endnote w:type="continuationNotice" w:id="1">
    <w:p w14:paraId="2A5D3A57" w14:textId="77777777" w:rsidR="00D72FDA" w:rsidRDefault="00D72F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Yu Mincho">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DF4E6" w14:textId="77777777" w:rsidR="00D72FDA" w:rsidRDefault="00D72FDA" w:rsidP="008F18CB">
      <w:pPr>
        <w:spacing w:after="0" w:line="240" w:lineRule="auto"/>
      </w:pPr>
      <w:r>
        <w:separator/>
      </w:r>
    </w:p>
  </w:footnote>
  <w:footnote w:type="continuationSeparator" w:id="0">
    <w:p w14:paraId="31C9DD66" w14:textId="77777777" w:rsidR="00D72FDA" w:rsidRDefault="00D72FDA" w:rsidP="008F18CB">
      <w:pPr>
        <w:spacing w:after="0" w:line="240" w:lineRule="auto"/>
      </w:pPr>
      <w:r>
        <w:continuationSeparator/>
      </w:r>
    </w:p>
  </w:footnote>
  <w:footnote w:type="continuationNotice" w:id="1">
    <w:p w14:paraId="23156DA2" w14:textId="77777777" w:rsidR="00D72FDA" w:rsidRDefault="00D72FDA">
      <w:pPr>
        <w:spacing w:after="0" w:line="240" w:lineRule="auto"/>
      </w:pPr>
    </w:p>
  </w:footnote>
  <w:footnote w:id="2">
    <w:p w14:paraId="3B25D9EC" w14:textId="1389D592" w:rsidR="00115335" w:rsidRPr="00B324EA" w:rsidRDefault="00115335" w:rsidP="00115335">
      <w:pPr>
        <w:pStyle w:val="FootnoteText"/>
        <w:rPr>
          <w:color w:val="0070C0"/>
        </w:rPr>
      </w:pPr>
      <w:r w:rsidRPr="00B324EA">
        <w:rPr>
          <w:rStyle w:val="FootnoteReference"/>
        </w:rPr>
        <w:footnoteRef/>
      </w:r>
      <w:r w:rsidRPr="00B324EA">
        <w:t xml:space="preserve"> </w:t>
      </w:r>
      <w:r w:rsidRPr="00B324EA">
        <w:rPr>
          <w:sz w:val="18"/>
          <w:szCs w:val="18"/>
        </w:rPr>
        <w:t>The three development settings in UNDP’s 2018-2021 Strategic Plan are: a) Eradicate poverty in all its forms and dimensions; b) Accelerate structural transformations for sustainable development; and c) Build resilience to shocks and crises</w:t>
      </w:r>
      <w:r w:rsidR="005372E4" w:rsidRPr="00B324EA">
        <w:rPr>
          <w:sz w:val="18"/>
          <w:szCs w:val="18"/>
        </w:rPr>
        <w:t xml:space="preserve">. </w:t>
      </w:r>
      <w:proofErr w:type="gramStart"/>
      <w:r w:rsidR="005372E4" w:rsidRPr="00B324EA">
        <w:rPr>
          <w:color w:val="0070C0"/>
          <w:sz w:val="18"/>
          <w:szCs w:val="18"/>
        </w:rPr>
        <w:t>UNDP’s  Strategic</w:t>
      </w:r>
      <w:proofErr w:type="gramEnd"/>
      <w:r w:rsidR="005372E4" w:rsidRPr="00B324EA">
        <w:rPr>
          <w:color w:val="0070C0"/>
          <w:sz w:val="18"/>
          <w:szCs w:val="18"/>
        </w:rPr>
        <w:t xml:space="preserve"> Plan 2022-2025 aims to (1) Help 100M people to escape multidimensional poverty (2) Support 500M people to gain access to clean energy (3) support 800M people to participate in elections (4) 1 promote over USD trillion of public expenditure and </w:t>
      </w:r>
      <w:proofErr w:type="spellStart"/>
      <w:r w:rsidR="005372E4" w:rsidRPr="00B324EA">
        <w:rPr>
          <w:color w:val="0070C0"/>
          <w:sz w:val="18"/>
          <w:szCs w:val="18"/>
        </w:rPr>
        <w:t>provate</w:t>
      </w:r>
      <w:proofErr w:type="spellEnd"/>
      <w:r w:rsidR="005372E4" w:rsidRPr="00B324EA">
        <w:rPr>
          <w:color w:val="0070C0"/>
          <w:sz w:val="18"/>
          <w:szCs w:val="18"/>
        </w:rPr>
        <w:t xml:space="preserve"> capital investment in the SDG </w:t>
      </w:r>
    </w:p>
  </w:footnote>
  <w:footnote w:id="3">
    <w:p w14:paraId="362607B4" w14:textId="77777777" w:rsidR="00115335" w:rsidRDefault="00115335" w:rsidP="00115335">
      <w:pPr>
        <w:pStyle w:val="FootnoteText"/>
      </w:pPr>
      <w:r w:rsidRPr="00B324EA">
        <w:rPr>
          <w:rStyle w:val="FootnoteReference"/>
        </w:rPr>
        <w:footnoteRef/>
      </w:r>
      <w:r w:rsidRPr="00B324EA">
        <w:t xml:space="preserve"> </w:t>
      </w:r>
      <w:r w:rsidRPr="00B324EA">
        <w:rPr>
          <w:sz w:val="18"/>
          <w:szCs w:val="18"/>
        </w:rPr>
        <w:t xml:space="preserve">The six Signature Solutions of UNDP’s 2018-2021 Strategic Plan are: a) Keeping people out of poverty; b) Strengthen effective, inclusive and accountable governance; c) Enhance national prevention and recovery capacities for resilient societies; d) Promote </w:t>
      </w:r>
      <w:proofErr w:type="gramStart"/>
      <w:r w:rsidRPr="00B324EA">
        <w:rPr>
          <w:sz w:val="18"/>
          <w:szCs w:val="18"/>
        </w:rPr>
        <w:t>nature based</w:t>
      </w:r>
      <w:proofErr w:type="gramEnd"/>
      <w:r w:rsidRPr="00B324EA">
        <w:rPr>
          <w:sz w:val="18"/>
          <w:szCs w:val="18"/>
        </w:rPr>
        <w:t xml:space="preserve"> solutions for a sustainable planet; e) Close the energy gap; and f) Strengthen gender equality and the empowerment of women and girls.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82E62"/>
    <w:multiLevelType w:val="hybridMultilevel"/>
    <w:tmpl w:val="1D7C86DC"/>
    <w:lvl w:ilvl="0" w:tplc="D7FEA596">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8F0D93"/>
    <w:multiLevelType w:val="hybridMultilevel"/>
    <w:tmpl w:val="0AE41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D10F4"/>
    <w:multiLevelType w:val="hybridMultilevel"/>
    <w:tmpl w:val="28C2F154"/>
    <w:lvl w:ilvl="0" w:tplc="083E6B92">
      <w:start w:val="1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0854F0"/>
    <w:multiLevelType w:val="hybridMultilevel"/>
    <w:tmpl w:val="69881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3E19A7"/>
    <w:multiLevelType w:val="hybridMultilevel"/>
    <w:tmpl w:val="7DB407A8"/>
    <w:lvl w:ilvl="0" w:tplc="70E0C858">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28390D"/>
    <w:multiLevelType w:val="hybridMultilevel"/>
    <w:tmpl w:val="D764B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00629C"/>
    <w:multiLevelType w:val="hybridMultilevel"/>
    <w:tmpl w:val="72C2F7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3690049"/>
    <w:multiLevelType w:val="hybridMultilevel"/>
    <w:tmpl w:val="2E862CD4"/>
    <w:lvl w:ilvl="0" w:tplc="274E2D9C">
      <w:start w:val="1"/>
      <w:numFmt w:val="decimal"/>
      <w:lvlText w:val="%1."/>
      <w:lvlJc w:val="left"/>
      <w:pPr>
        <w:ind w:left="720" w:hanging="360"/>
      </w:pPr>
      <w:rPr>
        <w:rFonts w:asciiTheme="minorHAnsi" w:hAnsi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195F6D"/>
    <w:multiLevelType w:val="multilevel"/>
    <w:tmpl w:val="2E3A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CF1686"/>
    <w:multiLevelType w:val="hybridMultilevel"/>
    <w:tmpl w:val="506A811A"/>
    <w:lvl w:ilvl="0" w:tplc="FFFFFFFF">
      <w:start w:val="17"/>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44135CDD"/>
    <w:multiLevelType w:val="multilevel"/>
    <w:tmpl w:val="C598D0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5707312"/>
    <w:multiLevelType w:val="hybridMultilevel"/>
    <w:tmpl w:val="52922F60"/>
    <w:lvl w:ilvl="0" w:tplc="F76205F2">
      <w:start w:val="1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A43884"/>
    <w:multiLevelType w:val="hybridMultilevel"/>
    <w:tmpl w:val="A00E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031D00"/>
    <w:multiLevelType w:val="hybridMultilevel"/>
    <w:tmpl w:val="9CFCF5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3002FDC"/>
    <w:multiLevelType w:val="hybridMultilevel"/>
    <w:tmpl w:val="F558C5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05E104D"/>
    <w:multiLevelType w:val="hybridMultilevel"/>
    <w:tmpl w:val="065C57DA"/>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2BD0431"/>
    <w:multiLevelType w:val="hybridMultilevel"/>
    <w:tmpl w:val="F02A445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841AFE"/>
    <w:multiLevelType w:val="hybridMultilevel"/>
    <w:tmpl w:val="39F86794"/>
    <w:lvl w:ilvl="0" w:tplc="04090001">
      <w:start w:val="1"/>
      <w:numFmt w:val="bullet"/>
      <w:lvlText w:val=""/>
      <w:lvlJc w:val="left"/>
      <w:pPr>
        <w:ind w:left="720" w:hanging="360"/>
      </w:pPr>
      <w:rPr>
        <w:rFonts w:ascii="Symbol" w:hAnsi="Symbol" w:hint="default"/>
        <w:b/>
      </w:rPr>
    </w:lvl>
    <w:lvl w:ilvl="1" w:tplc="2D62778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A91680"/>
    <w:multiLevelType w:val="hybridMultilevel"/>
    <w:tmpl w:val="E8A81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1A1C8B"/>
    <w:multiLevelType w:val="hybridMultilevel"/>
    <w:tmpl w:val="5E24E708"/>
    <w:lvl w:ilvl="0" w:tplc="C9622FC2">
      <w:start w:val="16"/>
      <w:numFmt w:val="decimal"/>
      <w:lvlText w:val="%1."/>
      <w:lvlJc w:val="left"/>
      <w:pPr>
        <w:ind w:left="720" w:hanging="360"/>
      </w:pPr>
      <w:rPr>
        <w:rFonts w:cstheme="minorBidi" w:hint="default"/>
        <w:b/>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0951591">
    <w:abstractNumId w:val="15"/>
  </w:num>
  <w:num w:numId="2" w16cid:durableId="1017347556">
    <w:abstractNumId w:val="18"/>
  </w:num>
  <w:num w:numId="3" w16cid:durableId="1102802689">
    <w:abstractNumId w:val="14"/>
  </w:num>
  <w:num w:numId="4" w16cid:durableId="1993362938">
    <w:abstractNumId w:val="17"/>
  </w:num>
  <w:num w:numId="5" w16cid:durableId="162204267">
    <w:abstractNumId w:val="1"/>
  </w:num>
  <w:num w:numId="6" w16cid:durableId="2097901346">
    <w:abstractNumId w:val="4"/>
  </w:num>
  <w:num w:numId="7" w16cid:durableId="1673138371">
    <w:abstractNumId w:val="12"/>
  </w:num>
  <w:num w:numId="8" w16cid:durableId="1983926002">
    <w:abstractNumId w:val="7"/>
  </w:num>
  <w:num w:numId="9" w16cid:durableId="228686713">
    <w:abstractNumId w:val="2"/>
  </w:num>
  <w:num w:numId="10" w16cid:durableId="1281032452">
    <w:abstractNumId w:val="13"/>
  </w:num>
  <w:num w:numId="11" w16cid:durableId="1838887272">
    <w:abstractNumId w:val="6"/>
  </w:num>
  <w:num w:numId="12" w16cid:durableId="1657566359">
    <w:abstractNumId w:val="11"/>
  </w:num>
  <w:num w:numId="13" w16cid:durableId="1785733510">
    <w:abstractNumId w:val="16"/>
  </w:num>
  <w:num w:numId="14" w16cid:durableId="62021949">
    <w:abstractNumId w:val="19"/>
  </w:num>
  <w:num w:numId="15" w16cid:durableId="329523258">
    <w:abstractNumId w:val="3"/>
  </w:num>
  <w:num w:numId="16" w16cid:durableId="1243880247">
    <w:abstractNumId w:val="9"/>
  </w:num>
  <w:num w:numId="17" w16cid:durableId="234823110">
    <w:abstractNumId w:val="0"/>
  </w:num>
  <w:num w:numId="18" w16cid:durableId="350180732">
    <w:abstractNumId w:val="10"/>
  </w:num>
  <w:num w:numId="19" w16cid:durableId="2129622928">
    <w:abstractNumId w:val="5"/>
  </w:num>
  <w:num w:numId="20" w16cid:durableId="10550846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8CB"/>
    <w:rsid w:val="00021BA9"/>
    <w:rsid w:val="00060381"/>
    <w:rsid w:val="000719A0"/>
    <w:rsid w:val="00086D89"/>
    <w:rsid w:val="00094104"/>
    <w:rsid w:val="000B3A5B"/>
    <w:rsid w:val="000E003B"/>
    <w:rsid w:val="000E5EC7"/>
    <w:rsid w:val="001016FC"/>
    <w:rsid w:val="00115335"/>
    <w:rsid w:val="00126DB9"/>
    <w:rsid w:val="00162F7B"/>
    <w:rsid w:val="001644E7"/>
    <w:rsid w:val="00166C5C"/>
    <w:rsid w:val="00193E45"/>
    <w:rsid w:val="001A22E3"/>
    <w:rsid w:val="001D036B"/>
    <w:rsid w:val="001F4972"/>
    <w:rsid w:val="00224388"/>
    <w:rsid w:val="00230BD7"/>
    <w:rsid w:val="00244935"/>
    <w:rsid w:val="00251E30"/>
    <w:rsid w:val="00260109"/>
    <w:rsid w:val="00266552"/>
    <w:rsid w:val="00267E3F"/>
    <w:rsid w:val="0026A797"/>
    <w:rsid w:val="00283D4C"/>
    <w:rsid w:val="002A1D56"/>
    <w:rsid w:val="00313A57"/>
    <w:rsid w:val="003177DA"/>
    <w:rsid w:val="00324D05"/>
    <w:rsid w:val="00342F43"/>
    <w:rsid w:val="003466BD"/>
    <w:rsid w:val="00353E1E"/>
    <w:rsid w:val="003C0DC9"/>
    <w:rsid w:val="003C585E"/>
    <w:rsid w:val="003C5D8D"/>
    <w:rsid w:val="003D6170"/>
    <w:rsid w:val="003E4E71"/>
    <w:rsid w:val="003E7AE0"/>
    <w:rsid w:val="003F012D"/>
    <w:rsid w:val="00407009"/>
    <w:rsid w:val="00414281"/>
    <w:rsid w:val="004370B2"/>
    <w:rsid w:val="0044522C"/>
    <w:rsid w:val="004672EE"/>
    <w:rsid w:val="0049232D"/>
    <w:rsid w:val="004A293C"/>
    <w:rsid w:val="004A3EFF"/>
    <w:rsid w:val="004A6E4D"/>
    <w:rsid w:val="004C7D08"/>
    <w:rsid w:val="004D31AF"/>
    <w:rsid w:val="004D50FE"/>
    <w:rsid w:val="004D5D9E"/>
    <w:rsid w:val="004E7C43"/>
    <w:rsid w:val="0050011F"/>
    <w:rsid w:val="00505819"/>
    <w:rsid w:val="0051117C"/>
    <w:rsid w:val="005372E4"/>
    <w:rsid w:val="005431E8"/>
    <w:rsid w:val="00561EC2"/>
    <w:rsid w:val="005824DC"/>
    <w:rsid w:val="005E1DA7"/>
    <w:rsid w:val="00607617"/>
    <w:rsid w:val="00607EAC"/>
    <w:rsid w:val="00614E7F"/>
    <w:rsid w:val="00615AB9"/>
    <w:rsid w:val="00627421"/>
    <w:rsid w:val="00627C33"/>
    <w:rsid w:val="00631640"/>
    <w:rsid w:val="00633C44"/>
    <w:rsid w:val="0065311B"/>
    <w:rsid w:val="00653D62"/>
    <w:rsid w:val="00654F34"/>
    <w:rsid w:val="00662578"/>
    <w:rsid w:val="00663B7D"/>
    <w:rsid w:val="00666F60"/>
    <w:rsid w:val="0066745F"/>
    <w:rsid w:val="00675467"/>
    <w:rsid w:val="006A38EC"/>
    <w:rsid w:val="006A689A"/>
    <w:rsid w:val="006B1EAB"/>
    <w:rsid w:val="006B2757"/>
    <w:rsid w:val="006C370E"/>
    <w:rsid w:val="006C64A4"/>
    <w:rsid w:val="006E39E1"/>
    <w:rsid w:val="006F0F3E"/>
    <w:rsid w:val="00714110"/>
    <w:rsid w:val="007243BF"/>
    <w:rsid w:val="00727C02"/>
    <w:rsid w:val="00781AEE"/>
    <w:rsid w:val="00791116"/>
    <w:rsid w:val="00796427"/>
    <w:rsid w:val="007B0A2B"/>
    <w:rsid w:val="007B2D41"/>
    <w:rsid w:val="007C17A8"/>
    <w:rsid w:val="007C2C18"/>
    <w:rsid w:val="007C7E33"/>
    <w:rsid w:val="007D16B3"/>
    <w:rsid w:val="007E40A9"/>
    <w:rsid w:val="007F14CE"/>
    <w:rsid w:val="007F230B"/>
    <w:rsid w:val="007F5020"/>
    <w:rsid w:val="00821BB2"/>
    <w:rsid w:val="00823C0C"/>
    <w:rsid w:val="00843A9F"/>
    <w:rsid w:val="00872B67"/>
    <w:rsid w:val="008A4355"/>
    <w:rsid w:val="008B049A"/>
    <w:rsid w:val="008B6544"/>
    <w:rsid w:val="008C01F6"/>
    <w:rsid w:val="008C5552"/>
    <w:rsid w:val="008D173A"/>
    <w:rsid w:val="008E13C0"/>
    <w:rsid w:val="008E29DB"/>
    <w:rsid w:val="008F18CB"/>
    <w:rsid w:val="008F34DE"/>
    <w:rsid w:val="00912CE3"/>
    <w:rsid w:val="00954F4A"/>
    <w:rsid w:val="009673CF"/>
    <w:rsid w:val="009716CB"/>
    <w:rsid w:val="009956C0"/>
    <w:rsid w:val="009A47F8"/>
    <w:rsid w:val="009A5C8C"/>
    <w:rsid w:val="009A6453"/>
    <w:rsid w:val="009A7E07"/>
    <w:rsid w:val="009C6E6F"/>
    <w:rsid w:val="009D5F5E"/>
    <w:rsid w:val="009E05DF"/>
    <w:rsid w:val="00A25867"/>
    <w:rsid w:val="00A34C08"/>
    <w:rsid w:val="00A7725C"/>
    <w:rsid w:val="00A83649"/>
    <w:rsid w:val="00A83BED"/>
    <w:rsid w:val="00A90F3C"/>
    <w:rsid w:val="00A91F2B"/>
    <w:rsid w:val="00AA211E"/>
    <w:rsid w:val="00AA67BB"/>
    <w:rsid w:val="00AC120C"/>
    <w:rsid w:val="00AD1F2C"/>
    <w:rsid w:val="00AD37D4"/>
    <w:rsid w:val="00AE2BE6"/>
    <w:rsid w:val="00AF1737"/>
    <w:rsid w:val="00B1D4E2"/>
    <w:rsid w:val="00B26702"/>
    <w:rsid w:val="00B324EA"/>
    <w:rsid w:val="00B712C5"/>
    <w:rsid w:val="00B83725"/>
    <w:rsid w:val="00B93501"/>
    <w:rsid w:val="00B9440A"/>
    <w:rsid w:val="00B94F14"/>
    <w:rsid w:val="00BB7E71"/>
    <w:rsid w:val="00C12E53"/>
    <w:rsid w:val="00C14643"/>
    <w:rsid w:val="00C2126A"/>
    <w:rsid w:val="00C46519"/>
    <w:rsid w:val="00C53604"/>
    <w:rsid w:val="00C562EE"/>
    <w:rsid w:val="00C645AF"/>
    <w:rsid w:val="00C6595E"/>
    <w:rsid w:val="00C671FB"/>
    <w:rsid w:val="00C72063"/>
    <w:rsid w:val="00C860B4"/>
    <w:rsid w:val="00C902FC"/>
    <w:rsid w:val="00C9748E"/>
    <w:rsid w:val="00CA619C"/>
    <w:rsid w:val="00CB0982"/>
    <w:rsid w:val="00CB7DDB"/>
    <w:rsid w:val="00CF2DFE"/>
    <w:rsid w:val="00D1768D"/>
    <w:rsid w:val="00D27956"/>
    <w:rsid w:val="00D327DB"/>
    <w:rsid w:val="00D403C3"/>
    <w:rsid w:val="00D64A62"/>
    <w:rsid w:val="00D72FDA"/>
    <w:rsid w:val="00DB385B"/>
    <w:rsid w:val="00DE5FC1"/>
    <w:rsid w:val="00DF499F"/>
    <w:rsid w:val="00E021E5"/>
    <w:rsid w:val="00E15D8F"/>
    <w:rsid w:val="00E37042"/>
    <w:rsid w:val="00E3771D"/>
    <w:rsid w:val="00E6709B"/>
    <w:rsid w:val="00E723F2"/>
    <w:rsid w:val="00E7796A"/>
    <w:rsid w:val="00E96EC3"/>
    <w:rsid w:val="00E97C6A"/>
    <w:rsid w:val="00E97DAB"/>
    <w:rsid w:val="00EA339D"/>
    <w:rsid w:val="00EBC97A"/>
    <w:rsid w:val="00EC575B"/>
    <w:rsid w:val="00ED72A3"/>
    <w:rsid w:val="00EE4597"/>
    <w:rsid w:val="00EF073D"/>
    <w:rsid w:val="00EF6E61"/>
    <w:rsid w:val="00F0466B"/>
    <w:rsid w:val="00F0647C"/>
    <w:rsid w:val="00F3213A"/>
    <w:rsid w:val="00F37138"/>
    <w:rsid w:val="00F40C72"/>
    <w:rsid w:val="00F520FA"/>
    <w:rsid w:val="00F85D45"/>
    <w:rsid w:val="00F962F5"/>
    <w:rsid w:val="00FA493E"/>
    <w:rsid w:val="00FC0CEB"/>
    <w:rsid w:val="00FC2D14"/>
    <w:rsid w:val="00FC5443"/>
    <w:rsid w:val="00FD04C2"/>
    <w:rsid w:val="00FD5E1D"/>
    <w:rsid w:val="00FF3B6E"/>
    <w:rsid w:val="01B85CB4"/>
    <w:rsid w:val="020CF3F9"/>
    <w:rsid w:val="0217C193"/>
    <w:rsid w:val="02224F2B"/>
    <w:rsid w:val="023F0E85"/>
    <w:rsid w:val="0246C64F"/>
    <w:rsid w:val="03CBBF6E"/>
    <w:rsid w:val="03E53FC8"/>
    <w:rsid w:val="0445F6CF"/>
    <w:rsid w:val="047C1CA3"/>
    <w:rsid w:val="052790A7"/>
    <w:rsid w:val="055CB6EA"/>
    <w:rsid w:val="05EA4B33"/>
    <w:rsid w:val="06141641"/>
    <w:rsid w:val="061FCDB3"/>
    <w:rsid w:val="06811DCA"/>
    <w:rsid w:val="06FFBA86"/>
    <w:rsid w:val="07898F68"/>
    <w:rsid w:val="0831B97C"/>
    <w:rsid w:val="089FEB9D"/>
    <w:rsid w:val="08FE7860"/>
    <w:rsid w:val="0967DF03"/>
    <w:rsid w:val="099DF8FB"/>
    <w:rsid w:val="09DFC7C1"/>
    <w:rsid w:val="0A044E1E"/>
    <w:rsid w:val="0A0FED6C"/>
    <w:rsid w:val="0AA4D762"/>
    <w:rsid w:val="0AC1302A"/>
    <w:rsid w:val="0AD9165A"/>
    <w:rsid w:val="0AF20958"/>
    <w:rsid w:val="0B1ABAF4"/>
    <w:rsid w:val="0B4A505A"/>
    <w:rsid w:val="0B8FD658"/>
    <w:rsid w:val="0C82D124"/>
    <w:rsid w:val="0CC89674"/>
    <w:rsid w:val="0DE9A22E"/>
    <w:rsid w:val="0E6DC089"/>
    <w:rsid w:val="0E96DFBC"/>
    <w:rsid w:val="0EBADB39"/>
    <w:rsid w:val="0ED8AE82"/>
    <w:rsid w:val="0F00B4D1"/>
    <w:rsid w:val="0F428397"/>
    <w:rsid w:val="0F7F702B"/>
    <w:rsid w:val="0FB36C70"/>
    <w:rsid w:val="0FB47808"/>
    <w:rsid w:val="1000B284"/>
    <w:rsid w:val="1019DAE1"/>
    <w:rsid w:val="10210FA4"/>
    <w:rsid w:val="1024EB42"/>
    <w:rsid w:val="10623697"/>
    <w:rsid w:val="106B5DF9"/>
    <w:rsid w:val="10906A51"/>
    <w:rsid w:val="10B28566"/>
    <w:rsid w:val="11110959"/>
    <w:rsid w:val="111765F7"/>
    <w:rsid w:val="115BDD01"/>
    <w:rsid w:val="1184DD0C"/>
    <w:rsid w:val="11E00F23"/>
    <w:rsid w:val="1239492B"/>
    <w:rsid w:val="12CABDDE"/>
    <w:rsid w:val="12DB84A8"/>
    <w:rsid w:val="1332A350"/>
    <w:rsid w:val="13517BA3"/>
    <w:rsid w:val="13A497C1"/>
    <w:rsid w:val="14031BB4"/>
    <w:rsid w:val="140E6CD6"/>
    <w:rsid w:val="141779BB"/>
    <w:rsid w:val="14288EAA"/>
    <w:rsid w:val="149E693F"/>
    <w:rsid w:val="149FE298"/>
    <w:rsid w:val="14BC7DCE"/>
    <w:rsid w:val="14E3A3A9"/>
    <w:rsid w:val="14ED4C04"/>
    <w:rsid w:val="15185135"/>
    <w:rsid w:val="15370025"/>
    <w:rsid w:val="15CCCCBA"/>
    <w:rsid w:val="16171BF4"/>
    <w:rsid w:val="1654DB56"/>
    <w:rsid w:val="1679B97C"/>
    <w:rsid w:val="16D1F45D"/>
    <w:rsid w:val="177A0B2D"/>
    <w:rsid w:val="17853463"/>
    <w:rsid w:val="1786A77B"/>
    <w:rsid w:val="1791F4F3"/>
    <w:rsid w:val="17A94160"/>
    <w:rsid w:val="17CE86D2"/>
    <w:rsid w:val="181F435C"/>
    <w:rsid w:val="19FE2302"/>
    <w:rsid w:val="1A0560F5"/>
    <w:rsid w:val="1A0AD479"/>
    <w:rsid w:val="1A462ECE"/>
    <w:rsid w:val="1A57F088"/>
    <w:rsid w:val="1A60F33A"/>
    <w:rsid w:val="1A9C338C"/>
    <w:rsid w:val="1AB0CE28"/>
    <w:rsid w:val="1B1BC106"/>
    <w:rsid w:val="1BC8B63C"/>
    <w:rsid w:val="1C01EAF0"/>
    <w:rsid w:val="1C298B9D"/>
    <w:rsid w:val="1C3311D6"/>
    <w:rsid w:val="1C4F013B"/>
    <w:rsid w:val="1C816B79"/>
    <w:rsid w:val="1CBB015F"/>
    <w:rsid w:val="1D8E45E7"/>
    <w:rsid w:val="1DE27881"/>
    <w:rsid w:val="1DE5D96E"/>
    <w:rsid w:val="1EA221A3"/>
    <w:rsid w:val="1ED6A709"/>
    <w:rsid w:val="1F271A7D"/>
    <w:rsid w:val="1F3D8898"/>
    <w:rsid w:val="1FE985AB"/>
    <w:rsid w:val="1FED38BB"/>
    <w:rsid w:val="2028FA91"/>
    <w:rsid w:val="203E897C"/>
    <w:rsid w:val="20ACC532"/>
    <w:rsid w:val="20CD34CE"/>
    <w:rsid w:val="21021429"/>
    <w:rsid w:val="215D5CED"/>
    <w:rsid w:val="21A6F05C"/>
    <w:rsid w:val="21B26232"/>
    <w:rsid w:val="21C35C8F"/>
    <w:rsid w:val="22079872"/>
    <w:rsid w:val="2239B533"/>
    <w:rsid w:val="2269052F"/>
    <w:rsid w:val="228B2ACF"/>
    <w:rsid w:val="240B6E0B"/>
    <w:rsid w:val="243A4C7D"/>
    <w:rsid w:val="24729CF8"/>
    <w:rsid w:val="247712A5"/>
    <w:rsid w:val="24898B92"/>
    <w:rsid w:val="24B81EEA"/>
    <w:rsid w:val="24D15D78"/>
    <w:rsid w:val="25010FD2"/>
    <w:rsid w:val="2537703D"/>
    <w:rsid w:val="25C4E207"/>
    <w:rsid w:val="25DBDCA0"/>
    <w:rsid w:val="2697A63D"/>
    <w:rsid w:val="27653C83"/>
    <w:rsid w:val="27895AC7"/>
    <w:rsid w:val="2792E574"/>
    <w:rsid w:val="27980CD6"/>
    <w:rsid w:val="27BD8274"/>
    <w:rsid w:val="27D6219B"/>
    <w:rsid w:val="27EE0BCB"/>
    <w:rsid w:val="27F7A3D1"/>
    <w:rsid w:val="2851280E"/>
    <w:rsid w:val="28691CB2"/>
    <w:rsid w:val="28774935"/>
    <w:rsid w:val="28C4375B"/>
    <w:rsid w:val="28F64A89"/>
    <w:rsid w:val="290A04BC"/>
    <w:rsid w:val="29D333D1"/>
    <w:rsid w:val="2A131996"/>
    <w:rsid w:val="2A3F8A3B"/>
    <w:rsid w:val="2A503C88"/>
    <w:rsid w:val="2A98532A"/>
    <w:rsid w:val="2AD2CD89"/>
    <w:rsid w:val="2C17D4FB"/>
    <w:rsid w:val="2C59A859"/>
    <w:rsid w:val="2CB3E3A2"/>
    <w:rsid w:val="2CBA6583"/>
    <w:rsid w:val="2D06810C"/>
    <w:rsid w:val="2D31DDC8"/>
    <w:rsid w:val="2D4AD6FE"/>
    <w:rsid w:val="2D620373"/>
    <w:rsid w:val="2DA85CEF"/>
    <w:rsid w:val="2DF97BD8"/>
    <w:rsid w:val="2E194F88"/>
    <w:rsid w:val="2E7E1CCC"/>
    <w:rsid w:val="2EA0ED82"/>
    <w:rsid w:val="2F6974DE"/>
    <w:rsid w:val="2F967B15"/>
    <w:rsid w:val="2FE77E32"/>
    <w:rsid w:val="305972A3"/>
    <w:rsid w:val="30A009AB"/>
    <w:rsid w:val="30AFB175"/>
    <w:rsid w:val="3120BD0B"/>
    <w:rsid w:val="318B13BD"/>
    <w:rsid w:val="31BE3696"/>
    <w:rsid w:val="31EE5298"/>
    <w:rsid w:val="3294999E"/>
    <w:rsid w:val="3332BCC7"/>
    <w:rsid w:val="33EA8806"/>
    <w:rsid w:val="33F74953"/>
    <w:rsid w:val="3422E6E0"/>
    <w:rsid w:val="34400CC3"/>
    <w:rsid w:val="34631F60"/>
    <w:rsid w:val="34A8164F"/>
    <w:rsid w:val="34E064F3"/>
    <w:rsid w:val="34EF3064"/>
    <w:rsid w:val="34F893E0"/>
    <w:rsid w:val="3544333A"/>
    <w:rsid w:val="354CFC8F"/>
    <w:rsid w:val="3555CC3D"/>
    <w:rsid w:val="3555E8E3"/>
    <w:rsid w:val="35650619"/>
    <w:rsid w:val="3571DAB5"/>
    <w:rsid w:val="35DB05D1"/>
    <w:rsid w:val="36484766"/>
    <w:rsid w:val="36BA3BD7"/>
    <w:rsid w:val="36F1B944"/>
    <w:rsid w:val="36FF32C6"/>
    <w:rsid w:val="372C715B"/>
    <w:rsid w:val="376082DD"/>
    <w:rsid w:val="3788649D"/>
    <w:rsid w:val="378C40E1"/>
    <w:rsid w:val="37E631C7"/>
    <w:rsid w:val="38278961"/>
    <w:rsid w:val="383034A2"/>
    <w:rsid w:val="3863ED10"/>
    <w:rsid w:val="3878254B"/>
    <w:rsid w:val="38B8E8F8"/>
    <w:rsid w:val="38C841BC"/>
    <w:rsid w:val="391A9419"/>
    <w:rsid w:val="39525F75"/>
    <w:rsid w:val="39675743"/>
    <w:rsid w:val="39CBCF83"/>
    <w:rsid w:val="3A293D60"/>
    <w:rsid w:val="3A654B41"/>
    <w:rsid w:val="3AD954FA"/>
    <w:rsid w:val="3B412E27"/>
    <w:rsid w:val="3B524D25"/>
    <w:rsid w:val="3B69023C"/>
    <w:rsid w:val="3BA5DB93"/>
    <w:rsid w:val="3BB4B9D9"/>
    <w:rsid w:val="3C326069"/>
    <w:rsid w:val="3CA9F47D"/>
    <w:rsid w:val="3CE9B859"/>
    <w:rsid w:val="3D5ADD4A"/>
    <w:rsid w:val="3D76213D"/>
    <w:rsid w:val="3D9B05B7"/>
    <w:rsid w:val="3DB8C80E"/>
    <w:rsid w:val="3E4FC355"/>
    <w:rsid w:val="3E5C1130"/>
    <w:rsid w:val="3E79FF50"/>
    <w:rsid w:val="3ED3323E"/>
    <w:rsid w:val="3EFCAE83"/>
    <w:rsid w:val="3F461F24"/>
    <w:rsid w:val="40026B03"/>
    <w:rsid w:val="400CCDE2"/>
    <w:rsid w:val="400D1766"/>
    <w:rsid w:val="404BDECE"/>
    <w:rsid w:val="406F029F"/>
    <w:rsid w:val="4076FAAD"/>
    <w:rsid w:val="40987EE4"/>
    <w:rsid w:val="4100FB0D"/>
    <w:rsid w:val="41A9C1E5"/>
    <w:rsid w:val="41AFA190"/>
    <w:rsid w:val="42952EFE"/>
    <w:rsid w:val="42C3B2F4"/>
    <w:rsid w:val="42DE0C83"/>
    <w:rsid w:val="4349849A"/>
    <w:rsid w:val="43909F83"/>
    <w:rsid w:val="43D829D2"/>
    <w:rsid w:val="443F05E5"/>
    <w:rsid w:val="44A8DAFA"/>
    <w:rsid w:val="4504218B"/>
    <w:rsid w:val="450ED1CD"/>
    <w:rsid w:val="45C848EB"/>
    <w:rsid w:val="45EF6EC6"/>
    <w:rsid w:val="45F91721"/>
    <w:rsid w:val="4618DCC9"/>
    <w:rsid w:val="4629D971"/>
    <w:rsid w:val="466028E2"/>
    <w:rsid w:val="467B29FA"/>
    <w:rsid w:val="4682B1DE"/>
    <w:rsid w:val="46A2CAA7"/>
    <w:rsid w:val="47115794"/>
    <w:rsid w:val="47760F2F"/>
    <w:rsid w:val="47C35188"/>
    <w:rsid w:val="484B4602"/>
    <w:rsid w:val="485C88C2"/>
    <w:rsid w:val="4880BCEF"/>
    <w:rsid w:val="49104BF9"/>
    <w:rsid w:val="492AD93A"/>
    <w:rsid w:val="4966446E"/>
    <w:rsid w:val="496F6764"/>
    <w:rsid w:val="49E71663"/>
    <w:rsid w:val="4A5F9E29"/>
    <w:rsid w:val="4AB1BD4D"/>
    <w:rsid w:val="4ABD255B"/>
    <w:rsid w:val="4B525F36"/>
    <w:rsid w:val="4B54D07D"/>
    <w:rsid w:val="4B82E6C4"/>
    <w:rsid w:val="4B89894E"/>
    <w:rsid w:val="4BA722DA"/>
    <w:rsid w:val="4BE8303B"/>
    <w:rsid w:val="4C0C4FAB"/>
    <w:rsid w:val="4C41F86E"/>
    <w:rsid w:val="4CAE9B1A"/>
    <w:rsid w:val="4CE43633"/>
    <w:rsid w:val="4D4C9420"/>
    <w:rsid w:val="4D542E12"/>
    <w:rsid w:val="4D7F0C18"/>
    <w:rsid w:val="4E3E48AA"/>
    <w:rsid w:val="4E53E4FA"/>
    <w:rsid w:val="4E8C713F"/>
    <w:rsid w:val="4EC8D4EE"/>
    <w:rsid w:val="4EDEC39C"/>
    <w:rsid w:val="4EFF20BC"/>
    <w:rsid w:val="4F3EBAD6"/>
    <w:rsid w:val="4FA08928"/>
    <w:rsid w:val="4FB762CA"/>
    <w:rsid w:val="4FDD18FB"/>
    <w:rsid w:val="50501C45"/>
    <w:rsid w:val="5083F3CF"/>
    <w:rsid w:val="508BCED4"/>
    <w:rsid w:val="5158836F"/>
    <w:rsid w:val="5175E96C"/>
    <w:rsid w:val="52620739"/>
    <w:rsid w:val="5263D38A"/>
    <w:rsid w:val="52A25995"/>
    <w:rsid w:val="52E94FD2"/>
    <w:rsid w:val="52EE910D"/>
    <w:rsid w:val="5314B9BD"/>
    <w:rsid w:val="53399439"/>
    <w:rsid w:val="53C36F96"/>
    <w:rsid w:val="53D45847"/>
    <w:rsid w:val="53F8077D"/>
    <w:rsid w:val="5430D338"/>
    <w:rsid w:val="548D52BE"/>
    <w:rsid w:val="54E9C089"/>
    <w:rsid w:val="54F9D7CA"/>
    <w:rsid w:val="5534DCC3"/>
    <w:rsid w:val="55729489"/>
    <w:rsid w:val="557CDA90"/>
    <w:rsid w:val="5609EA25"/>
    <w:rsid w:val="5633C5F0"/>
    <w:rsid w:val="566F7D15"/>
    <w:rsid w:val="56736C03"/>
    <w:rsid w:val="568E67A9"/>
    <w:rsid w:val="570C3E24"/>
    <w:rsid w:val="57EC3A8C"/>
    <w:rsid w:val="57FEF7BC"/>
    <w:rsid w:val="582B8E38"/>
    <w:rsid w:val="5839CE48"/>
    <w:rsid w:val="586076B2"/>
    <w:rsid w:val="58F83C63"/>
    <w:rsid w:val="59038AD6"/>
    <w:rsid w:val="59328102"/>
    <w:rsid w:val="5A212322"/>
    <w:rsid w:val="5A217643"/>
    <w:rsid w:val="5A2B1728"/>
    <w:rsid w:val="5A48C3CF"/>
    <w:rsid w:val="5B380D10"/>
    <w:rsid w:val="5B440EA6"/>
    <w:rsid w:val="5B632EFA"/>
    <w:rsid w:val="5B8C786E"/>
    <w:rsid w:val="5BA1499C"/>
    <w:rsid w:val="5BC8135B"/>
    <w:rsid w:val="5BE03724"/>
    <w:rsid w:val="5BF69893"/>
    <w:rsid w:val="5C4F23F5"/>
    <w:rsid w:val="5C988265"/>
    <w:rsid w:val="5D0C5C4A"/>
    <w:rsid w:val="5D1DE58A"/>
    <w:rsid w:val="5D591705"/>
    <w:rsid w:val="5D9F30C6"/>
    <w:rsid w:val="5DC35D03"/>
    <w:rsid w:val="5DDD29CD"/>
    <w:rsid w:val="5E6646AC"/>
    <w:rsid w:val="5E6FADD2"/>
    <w:rsid w:val="5F0E69AA"/>
    <w:rsid w:val="5F1A09E3"/>
    <w:rsid w:val="5F3BBC5F"/>
    <w:rsid w:val="5FF1E697"/>
    <w:rsid w:val="605FE991"/>
    <w:rsid w:val="60F3E0C7"/>
    <w:rsid w:val="610D57EC"/>
    <w:rsid w:val="61290CE2"/>
    <w:rsid w:val="6139EAB9"/>
    <w:rsid w:val="61485389"/>
    <w:rsid w:val="616B525D"/>
    <w:rsid w:val="61E711D6"/>
    <w:rsid w:val="61FBB9F2"/>
    <w:rsid w:val="6295CA9A"/>
    <w:rsid w:val="6298352B"/>
    <w:rsid w:val="62CCC35D"/>
    <w:rsid w:val="632F07C2"/>
    <w:rsid w:val="63316FA6"/>
    <w:rsid w:val="6368AD8F"/>
    <w:rsid w:val="636C3C50"/>
    <w:rsid w:val="637C1E0D"/>
    <w:rsid w:val="63819508"/>
    <w:rsid w:val="639B9F5E"/>
    <w:rsid w:val="63A0FC33"/>
    <w:rsid w:val="63D9824D"/>
    <w:rsid w:val="6405C72A"/>
    <w:rsid w:val="640B68C0"/>
    <w:rsid w:val="647609D1"/>
    <w:rsid w:val="6481B6F9"/>
    <w:rsid w:val="64906CB2"/>
    <w:rsid w:val="6508DEA6"/>
    <w:rsid w:val="656688D9"/>
    <w:rsid w:val="657AD317"/>
    <w:rsid w:val="65B840C7"/>
    <w:rsid w:val="65F2DF7A"/>
    <w:rsid w:val="662C3D13"/>
    <w:rsid w:val="667FBBAC"/>
    <w:rsid w:val="668A0250"/>
    <w:rsid w:val="66A3B2E8"/>
    <w:rsid w:val="66E2B58A"/>
    <w:rsid w:val="67082B28"/>
    <w:rsid w:val="671187B6"/>
    <w:rsid w:val="67AEE9ED"/>
    <w:rsid w:val="68033C40"/>
    <w:rsid w:val="68B0C1C2"/>
    <w:rsid w:val="68D15DB2"/>
    <w:rsid w:val="692CB1AD"/>
    <w:rsid w:val="69341EC7"/>
    <w:rsid w:val="6963DDD5"/>
    <w:rsid w:val="69950727"/>
    <w:rsid w:val="69E032D1"/>
    <w:rsid w:val="6A06CBD7"/>
    <w:rsid w:val="6A492878"/>
    <w:rsid w:val="6AA69E4B"/>
    <w:rsid w:val="6ABAF737"/>
    <w:rsid w:val="6AD7FEC4"/>
    <w:rsid w:val="6B0FAA9C"/>
    <w:rsid w:val="6B4E30DA"/>
    <w:rsid w:val="6B8B22FD"/>
    <w:rsid w:val="6BA29C38"/>
    <w:rsid w:val="6BAE9EC9"/>
    <w:rsid w:val="6BC95B9F"/>
    <w:rsid w:val="6BD9B063"/>
    <w:rsid w:val="6BDB9C4B"/>
    <w:rsid w:val="6BE4F8D9"/>
    <w:rsid w:val="6BF06D8F"/>
    <w:rsid w:val="6C2E0F6B"/>
    <w:rsid w:val="6C4B3CC4"/>
    <w:rsid w:val="6C4D4220"/>
    <w:rsid w:val="6C626200"/>
    <w:rsid w:val="6C99BE57"/>
    <w:rsid w:val="6DCA4473"/>
    <w:rsid w:val="6E0F3B62"/>
    <w:rsid w:val="6EAA3146"/>
    <w:rsid w:val="6F3BE9AC"/>
    <w:rsid w:val="6F452AD4"/>
    <w:rsid w:val="6F8B8E1C"/>
    <w:rsid w:val="6FC0BBEA"/>
    <w:rsid w:val="6FC10BF7"/>
    <w:rsid w:val="705281B9"/>
    <w:rsid w:val="70760D5B"/>
    <w:rsid w:val="70BF64BC"/>
    <w:rsid w:val="70E0FB35"/>
    <w:rsid w:val="70EA1983"/>
    <w:rsid w:val="7136699B"/>
    <w:rsid w:val="71704B42"/>
    <w:rsid w:val="7193F619"/>
    <w:rsid w:val="7219CB42"/>
    <w:rsid w:val="72C32EDE"/>
    <w:rsid w:val="72EB0CF4"/>
    <w:rsid w:val="7302C54E"/>
    <w:rsid w:val="737AE2CF"/>
    <w:rsid w:val="74189BF7"/>
    <w:rsid w:val="745176D4"/>
    <w:rsid w:val="7459551E"/>
    <w:rsid w:val="74F67C64"/>
    <w:rsid w:val="7543491E"/>
    <w:rsid w:val="756911DD"/>
    <w:rsid w:val="75E680F5"/>
    <w:rsid w:val="75FACFA0"/>
    <w:rsid w:val="76AB72E8"/>
    <w:rsid w:val="76AE1A30"/>
    <w:rsid w:val="76C1FCDE"/>
    <w:rsid w:val="771D0A7C"/>
    <w:rsid w:val="771D2002"/>
    <w:rsid w:val="7751E67B"/>
    <w:rsid w:val="7821DBF9"/>
    <w:rsid w:val="78658124"/>
    <w:rsid w:val="7927E652"/>
    <w:rsid w:val="79414C95"/>
    <w:rsid w:val="798C880C"/>
    <w:rsid w:val="79A5B069"/>
    <w:rsid w:val="79CA9C82"/>
    <w:rsid w:val="7A15751E"/>
    <w:rsid w:val="7A7098C4"/>
    <w:rsid w:val="7A89873D"/>
    <w:rsid w:val="7ADDF396"/>
    <w:rsid w:val="7B3045F3"/>
    <w:rsid w:val="7B7F342C"/>
    <w:rsid w:val="7B849101"/>
    <w:rsid w:val="7B9A7BC0"/>
    <w:rsid w:val="7B9D914C"/>
    <w:rsid w:val="7BE1F446"/>
    <w:rsid w:val="7C257B32"/>
    <w:rsid w:val="7C3FEAE8"/>
    <w:rsid w:val="7C533A96"/>
    <w:rsid w:val="7CA425FA"/>
    <w:rsid w:val="7CB98FE7"/>
    <w:rsid w:val="7CC9CE1C"/>
    <w:rsid w:val="7CD5B739"/>
    <w:rsid w:val="7CDD512B"/>
    <w:rsid w:val="7DDABF9B"/>
    <w:rsid w:val="7E050F4B"/>
    <w:rsid w:val="7E67E6B5"/>
    <w:rsid w:val="7EFE1045"/>
    <w:rsid w:val="7F768FFC"/>
    <w:rsid w:val="7FA4CE7C"/>
  </w:rsids>
  <m:mathPr>
    <m:mathFont m:val="Cambria Math"/>
    <m:brkBin m:val="before"/>
    <m:brkBinSub m:val="--"/>
    <m:smallFrac m:val="0"/>
    <m:dispDef/>
    <m:lMargin m:val="0"/>
    <m:rMargin m:val="0"/>
    <m:defJc m:val="centerGroup"/>
    <m:wrapIndent m:val="1440"/>
    <m:intLim m:val="subSup"/>
    <m:naryLim m:val="undOvr"/>
  </m:mathPr>
  <w:themeFontLang w:val="en-US" w:eastAsia="ja-JP"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1829"/>
  <w15:chartTrackingRefBased/>
  <w15:docId w15:val="{70D069BF-EDE2-4A0B-A942-63D91C83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8C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F18CB"/>
    <w:pPr>
      <w:spacing w:after="0" w:line="240" w:lineRule="auto"/>
      <w:ind w:left="720"/>
    </w:pPr>
    <w:rPr>
      <w:rFonts w:ascii="Arial" w:eastAsia="Times New Roman" w:hAnsi="Arial" w:cs="Times New Roman"/>
      <w:sz w:val="24"/>
      <w:szCs w:val="24"/>
      <w:lang w:val="en-GB"/>
    </w:rPr>
  </w:style>
  <w:style w:type="table" w:styleId="TableGrid">
    <w:name w:val="Table Grid"/>
    <w:basedOn w:val="TableNormal"/>
    <w:uiPriority w:val="59"/>
    <w:rsid w:val="008F18C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rsid w:val="008F18CB"/>
    <w:rPr>
      <w:sz w:val="18"/>
      <w:szCs w:val="18"/>
    </w:rPr>
  </w:style>
  <w:style w:type="paragraph" w:styleId="CommentText">
    <w:name w:val="annotation text"/>
    <w:basedOn w:val="Normal"/>
    <w:link w:val="CommentTextChar"/>
    <w:rsid w:val="008F18CB"/>
    <w:pPr>
      <w:spacing w:line="240" w:lineRule="auto"/>
    </w:pPr>
    <w:rPr>
      <w:sz w:val="24"/>
      <w:szCs w:val="24"/>
      <w:lang w:val="en-GB"/>
    </w:rPr>
  </w:style>
  <w:style w:type="character" w:customStyle="1" w:styleId="CommentTextChar">
    <w:name w:val="Comment Text Char"/>
    <w:basedOn w:val="DefaultParagraphFont"/>
    <w:link w:val="CommentText"/>
    <w:rsid w:val="008F18CB"/>
    <w:rPr>
      <w:lang w:val="en-GB"/>
    </w:rPr>
  </w:style>
  <w:style w:type="paragraph" w:styleId="FootnoteText">
    <w:name w:val="footnote text"/>
    <w:basedOn w:val="Normal"/>
    <w:link w:val="FootnoteTextChar"/>
    <w:uiPriority w:val="99"/>
    <w:semiHidden/>
    <w:unhideWhenUsed/>
    <w:rsid w:val="008F18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18CB"/>
    <w:rPr>
      <w:sz w:val="20"/>
      <w:szCs w:val="20"/>
    </w:rPr>
  </w:style>
  <w:style w:type="character" w:styleId="FootnoteReference">
    <w:name w:val="footnote reference"/>
    <w:basedOn w:val="DefaultParagraphFont"/>
    <w:uiPriority w:val="99"/>
    <w:semiHidden/>
    <w:unhideWhenUsed/>
    <w:rsid w:val="008F18CB"/>
    <w:rPr>
      <w:vertAlign w:val="superscript"/>
    </w:rPr>
  </w:style>
  <w:style w:type="paragraph" w:styleId="BalloonText">
    <w:name w:val="Balloon Text"/>
    <w:basedOn w:val="Normal"/>
    <w:link w:val="BalloonTextChar"/>
    <w:uiPriority w:val="99"/>
    <w:semiHidden/>
    <w:unhideWhenUsed/>
    <w:rsid w:val="008F18C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18CB"/>
    <w:rPr>
      <w:rFonts w:ascii="Times New Roman" w:hAnsi="Times New Roman" w:cs="Times New Roman"/>
      <w:sz w:val="18"/>
      <w:szCs w:val="18"/>
    </w:rPr>
  </w:style>
  <w:style w:type="paragraph" w:styleId="Header">
    <w:name w:val="header"/>
    <w:basedOn w:val="Normal"/>
    <w:link w:val="HeaderChar"/>
    <w:uiPriority w:val="99"/>
    <w:semiHidden/>
    <w:unhideWhenUsed/>
    <w:rsid w:val="00B944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440A"/>
    <w:rPr>
      <w:sz w:val="22"/>
      <w:szCs w:val="22"/>
    </w:rPr>
  </w:style>
  <w:style w:type="paragraph" w:styleId="Footer">
    <w:name w:val="footer"/>
    <w:basedOn w:val="Normal"/>
    <w:link w:val="FooterChar"/>
    <w:uiPriority w:val="99"/>
    <w:semiHidden/>
    <w:unhideWhenUsed/>
    <w:rsid w:val="00B944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440A"/>
    <w:rPr>
      <w:sz w:val="22"/>
      <w:szCs w:val="22"/>
    </w:rPr>
  </w:style>
  <w:style w:type="character" w:styleId="Strong">
    <w:name w:val="Strong"/>
    <w:basedOn w:val="DefaultParagraphFont"/>
    <w:uiPriority w:val="22"/>
    <w:qFormat/>
    <w:rsid w:val="008B6544"/>
    <w:rPr>
      <w:b/>
      <w:bCs/>
    </w:rPr>
  </w:style>
  <w:style w:type="character" w:customStyle="1" w:styleId="apple-converted-space">
    <w:name w:val="apple-converted-space"/>
    <w:basedOn w:val="DefaultParagraphFont"/>
    <w:rsid w:val="00266552"/>
  </w:style>
  <w:style w:type="paragraph" w:styleId="Revision">
    <w:name w:val="Revision"/>
    <w:hidden/>
    <w:uiPriority w:val="99"/>
    <w:semiHidden/>
    <w:rsid w:val="003F012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367665">
      <w:bodyDiv w:val="1"/>
      <w:marLeft w:val="0"/>
      <w:marRight w:val="0"/>
      <w:marTop w:val="0"/>
      <w:marBottom w:val="0"/>
      <w:divBdr>
        <w:top w:val="none" w:sz="0" w:space="0" w:color="auto"/>
        <w:left w:val="none" w:sz="0" w:space="0" w:color="auto"/>
        <w:bottom w:val="none" w:sz="0" w:space="0" w:color="auto"/>
        <w:right w:val="none" w:sz="0" w:space="0" w:color="auto"/>
      </w:divBdr>
    </w:div>
    <w:div w:id="304774841">
      <w:bodyDiv w:val="1"/>
      <w:marLeft w:val="0"/>
      <w:marRight w:val="0"/>
      <w:marTop w:val="0"/>
      <w:marBottom w:val="0"/>
      <w:divBdr>
        <w:top w:val="none" w:sz="0" w:space="0" w:color="auto"/>
        <w:left w:val="none" w:sz="0" w:space="0" w:color="auto"/>
        <w:bottom w:val="none" w:sz="0" w:space="0" w:color="auto"/>
        <w:right w:val="none" w:sz="0" w:space="0" w:color="auto"/>
      </w:divBdr>
      <w:divsChild>
        <w:div w:id="213739647">
          <w:marLeft w:val="0"/>
          <w:marRight w:val="0"/>
          <w:marTop w:val="0"/>
          <w:marBottom w:val="0"/>
          <w:divBdr>
            <w:top w:val="none" w:sz="0" w:space="0" w:color="auto"/>
            <w:left w:val="none" w:sz="0" w:space="0" w:color="auto"/>
            <w:bottom w:val="none" w:sz="0" w:space="0" w:color="auto"/>
            <w:right w:val="none" w:sz="0" w:space="0" w:color="auto"/>
          </w:divBdr>
          <w:divsChild>
            <w:div w:id="796801372">
              <w:marLeft w:val="0"/>
              <w:marRight w:val="0"/>
              <w:marTop w:val="0"/>
              <w:marBottom w:val="0"/>
              <w:divBdr>
                <w:top w:val="none" w:sz="0" w:space="0" w:color="auto"/>
                <w:left w:val="none" w:sz="0" w:space="0" w:color="auto"/>
                <w:bottom w:val="none" w:sz="0" w:space="0" w:color="auto"/>
                <w:right w:val="none" w:sz="0" w:space="0" w:color="auto"/>
              </w:divBdr>
              <w:divsChild>
                <w:div w:id="1420172852">
                  <w:marLeft w:val="0"/>
                  <w:marRight w:val="0"/>
                  <w:marTop w:val="0"/>
                  <w:marBottom w:val="0"/>
                  <w:divBdr>
                    <w:top w:val="none" w:sz="0" w:space="0" w:color="auto"/>
                    <w:left w:val="none" w:sz="0" w:space="0" w:color="auto"/>
                    <w:bottom w:val="none" w:sz="0" w:space="0" w:color="auto"/>
                    <w:right w:val="none" w:sz="0" w:space="0" w:color="auto"/>
                  </w:divBdr>
                  <w:divsChild>
                    <w:div w:id="5708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533325">
          <w:marLeft w:val="0"/>
          <w:marRight w:val="0"/>
          <w:marTop w:val="0"/>
          <w:marBottom w:val="0"/>
          <w:divBdr>
            <w:top w:val="none" w:sz="0" w:space="0" w:color="auto"/>
            <w:left w:val="none" w:sz="0" w:space="0" w:color="auto"/>
            <w:bottom w:val="none" w:sz="0" w:space="0" w:color="auto"/>
            <w:right w:val="none" w:sz="0" w:space="0" w:color="auto"/>
          </w:divBdr>
          <w:divsChild>
            <w:div w:id="1904869682">
              <w:marLeft w:val="0"/>
              <w:marRight w:val="0"/>
              <w:marTop w:val="0"/>
              <w:marBottom w:val="0"/>
              <w:divBdr>
                <w:top w:val="none" w:sz="0" w:space="0" w:color="auto"/>
                <w:left w:val="none" w:sz="0" w:space="0" w:color="auto"/>
                <w:bottom w:val="none" w:sz="0" w:space="0" w:color="auto"/>
                <w:right w:val="none" w:sz="0" w:space="0" w:color="auto"/>
              </w:divBdr>
              <w:divsChild>
                <w:div w:id="1117068670">
                  <w:marLeft w:val="0"/>
                  <w:marRight w:val="0"/>
                  <w:marTop w:val="0"/>
                  <w:marBottom w:val="0"/>
                  <w:divBdr>
                    <w:top w:val="none" w:sz="0" w:space="0" w:color="auto"/>
                    <w:left w:val="none" w:sz="0" w:space="0" w:color="auto"/>
                    <w:bottom w:val="none" w:sz="0" w:space="0" w:color="auto"/>
                    <w:right w:val="none" w:sz="0" w:space="0" w:color="auto"/>
                  </w:divBdr>
                  <w:divsChild>
                    <w:div w:id="19414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051959">
          <w:marLeft w:val="0"/>
          <w:marRight w:val="0"/>
          <w:marTop w:val="0"/>
          <w:marBottom w:val="0"/>
          <w:divBdr>
            <w:top w:val="none" w:sz="0" w:space="0" w:color="auto"/>
            <w:left w:val="none" w:sz="0" w:space="0" w:color="auto"/>
            <w:bottom w:val="none" w:sz="0" w:space="0" w:color="auto"/>
            <w:right w:val="none" w:sz="0" w:space="0" w:color="auto"/>
          </w:divBdr>
          <w:divsChild>
            <w:div w:id="871724927">
              <w:marLeft w:val="0"/>
              <w:marRight w:val="0"/>
              <w:marTop w:val="0"/>
              <w:marBottom w:val="0"/>
              <w:divBdr>
                <w:top w:val="none" w:sz="0" w:space="0" w:color="auto"/>
                <w:left w:val="none" w:sz="0" w:space="0" w:color="auto"/>
                <w:bottom w:val="none" w:sz="0" w:space="0" w:color="auto"/>
                <w:right w:val="none" w:sz="0" w:space="0" w:color="auto"/>
              </w:divBdr>
              <w:divsChild>
                <w:div w:id="1521818133">
                  <w:marLeft w:val="0"/>
                  <w:marRight w:val="0"/>
                  <w:marTop w:val="0"/>
                  <w:marBottom w:val="0"/>
                  <w:divBdr>
                    <w:top w:val="none" w:sz="0" w:space="0" w:color="auto"/>
                    <w:left w:val="none" w:sz="0" w:space="0" w:color="auto"/>
                    <w:bottom w:val="none" w:sz="0" w:space="0" w:color="auto"/>
                    <w:right w:val="none" w:sz="0" w:space="0" w:color="auto"/>
                  </w:divBdr>
                  <w:divsChild>
                    <w:div w:id="7715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04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70445">
      <w:bodyDiv w:val="1"/>
      <w:marLeft w:val="0"/>
      <w:marRight w:val="0"/>
      <w:marTop w:val="0"/>
      <w:marBottom w:val="0"/>
      <w:divBdr>
        <w:top w:val="none" w:sz="0" w:space="0" w:color="auto"/>
        <w:left w:val="none" w:sz="0" w:space="0" w:color="auto"/>
        <w:bottom w:val="none" w:sz="0" w:space="0" w:color="auto"/>
        <w:right w:val="none" w:sz="0" w:space="0" w:color="auto"/>
      </w:divBdr>
      <w:divsChild>
        <w:div w:id="1134441446">
          <w:marLeft w:val="0"/>
          <w:marRight w:val="0"/>
          <w:marTop w:val="0"/>
          <w:marBottom w:val="0"/>
          <w:divBdr>
            <w:top w:val="none" w:sz="0" w:space="0" w:color="auto"/>
            <w:left w:val="none" w:sz="0" w:space="0" w:color="auto"/>
            <w:bottom w:val="none" w:sz="0" w:space="0" w:color="auto"/>
            <w:right w:val="none" w:sz="0" w:space="0" w:color="auto"/>
          </w:divBdr>
          <w:divsChild>
            <w:div w:id="1338843043">
              <w:marLeft w:val="0"/>
              <w:marRight w:val="0"/>
              <w:marTop w:val="0"/>
              <w:marBottom w:val="0"/>
              <w:divBdr>
                <w:top w:val="none" w:sz="0" w:space="0" w:color="auto"/>
                <w:left w:val="none" w:sz="0" w:space="0" w:color="auto"/>
                <w:bottom w:val="none" w:sz="0" w:space="0" w:color="auto"/>
                <w:right w:val="none" w:sz="0" w:space="0" w:color="auto"/>
              </w:divBdr>
              <w:divsChild>
                <w:div w:id="986471109">
                  <w:marLeft w:val="0"/>
                  <w:marRight w:val="0"/>
                  <w:marTop w:val="0"/>
                  <w:marBottom w:val="0"/>
                  <w:divBdr>
                    <w:top w:val="none" w:sz="0" w:space="0" w:color="auto"/>
                    <w:left w:val="none" w:sz="0" w:space="0" w:color="auto"/>
                    <w:bottom w:val="none" w:sz="0" w:space="0" w:color="auto"/>
                    <w:right w:val="none" w:sz="0" w:space="0" w:color="auto"/>
                  </w:divBdr>
                  <w:divsChild>
                    <w:div w:id="17474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04340">
              <w:marLeft w:val="0"/>
              <w:marRight w:val="0"/>
              <w:marTop w:val="0"/>
              <w:marBottom w:val="0"/>
              <w:divBdr>
                <w:top w:val="none" w:sz="0" w:space="0" w:color="auto"/>
                <w:left w:val="none" w:sz="0" w:space="0" w:color="auto"/>
                <w:bottom w:val="none" w:sz="0" w:space="0" w:color="auto"/>
                <w:right w:val="none" w:sz="0" w:space="0" w:color="auto"/>
              </w:divBdr>
            </w:div>
          </w:divsChild>
        </w:div>
        <w:div w:id="1880437972">
          <w:marLeft w:val="0"/>
          <w:marRight w:val="0"/>
          <w:marTop w:val="0"/>
          <w:marBottom w:val="0"/>
          <w:divBdr>
            <w:top w:val="none" w:sz="0" w:space="0" w:color="auto"/>
            <w:left w:val="none" w:sz="0" w:space="0" w:color="auto"/>
            <w:bottom w:val="none" w:sz="0" w:space="0" w:color="auto"/>
            <w:right w:val="none" w:sz="0" w:space="0" w:color="auto"/>
          </w:divBdr>
          <w:divsChild>
            <w:div w:id="1054086672">
              <w:marLeft w:val="0"/>
              <w:marRight w:val="0"/>
              <w:marTop w:val="0"/>
              <w:marBottom w:val="0"/>
              <w:divBdr>
                <w:top w:val="none" w:sz="0" w:space="0" w:color="auto"/>
                <w:left w:val="none" w:sz="0" w:space="0" w:color="auto"/>
                <w:bottom w:val="none" w:sz="0" w:space="0" w:color="auto"/>
                <w:right w:val="none" w:sz="0" w:space="0" w:color="auto"/>
              </w:divBdr>
              <w:divsChild>
                <w:div w:id="1564213266">
                  <w:marLeft w:val="0"/>
                  <w:marRight w:val="0"/>
                  <w:marTop w:val="0"/>
                  <w:marBottom w:val="0"/>
                  <w:divBdr>
                    <w:top w:val="none" w:sz="0" w:space="0" w:color="auto"/>
                    <w:left w:val="none" w:sz="0" w:space="0" w:color="auto"/>
                    <w:bottom w:val="none" w:sz="0" w:space="0" w:color="auto"/>
                    <w:right w:val="none" w:sz="0" w:space="0" w:color="auto"/>
                  </w:divBdr>
                  <w:divsChild>
                    <w:div w:id="6858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722082">
      <w:bodyDiv w:val="1"/>
      <w:marLeft w:val="0"/>
      <w:marRight w:val="0"/>
      <w:marTop w:val="0"/>
      <w:marBottom w:val="0"/>
      <w:divBdr>
        <w:top w:val="none" w:sz="0" w:space="0" w:color="auto"/>
        <w:left w:val="none" w:sz="0" w:space="0" w:color="auto"/>
        <w:bottom w:val="none" w:sz="0" w:space="0" w:color="auto"/>
        <w:right w:val="none" w:sz="0" w:space="0" w:color="auto"/>
      </w:divBdr>
      <w:divsChild>
        <w:div w:id="1146387379">
          <w:marLeft w:val="0"/>
          <w:marRight w:val="0"/>
          <w:marTop w:val="0"/>
          <w:marBottom w:val="0"/>
          <w:divBdr>
            <w:top w:val="none" w:sz="0" w:space="0" w:color="auto"/>
            <w:left w:val="none" w:sz="0" w:space="0" w:color="auto"/>
            <w:bottom w:val="none" w:sz="0" w:space="0" w:color="auto"/>
            <w:right w:val="none" w:sz="0" w:space="0" w:color="auto"/>
          </w:divBdr>
          <w:divsChild>
            <w:div w:id="749425812">
              <w:marLeft w:val="0"/>
              <w:marRight w:val="0"/>
              <w:marTop w:val="0"/>
              <w:marBottom w:val="0"/>
              <w:divBdr>
                <w:top w:val="none" w:sz="0" w:space="0" w:color="auto"/>
                <w:left w:val="none" w:sz="0" w:space="0" w:color="auto"/>
                <w:bottom w:val="none" w:sz="0" w:space="0" w:color="auto"/>
                <w:right w:val="none" w:sz="0" w:space="0" w:color="auto"/>
              </w:divBdr>
              <w:divsChild>
                <w:div w:id="1827743184">
                  <w:marLeft w:val="0"/>
                  <w:marRight w:val="0"/>
                  <w:marTop w:val="0"/>
                  <w:marBottom w:val="0"/>
                  <w:divBdr>
                    <w:top w:val="none" w:sz="0" w:space="0" w:color="auto"/>
                    <w:left w:val="none" w:sz="0" w:space="0" w:color="auto"/>
                    <w:bottom w:val="none" w:sz="0" w:space="0" w:color="auto"/>
                    <w:right w:val="none" w:sz="0" w:space="0" w:color="auto"/>
                  </w:divBdr>
                  <w:divsChild>
                    <w:div w:id="10765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505768">
          <w:marLeft w:val="0"/>
          <w:marRight w:val="0"/>
          <w:marTop w:val="0"/>
          <w:marBottom w:val="0"/>
          <w:divBdr>
            <w:top w:val="none" w:sz="0" w:space="0" w:color="auto"/>
            <w:left w:val="none" w:sz="0" w:space="0" w:color="auto"/>
            <w:bottom w:val="none" w:sz="0" w:space="0" w:color="auto"/>
            <w:right w:val="none" w:sz="0" w:space="0" w:color="auto"/>
          </w:divBdr>
          <w:divsChild>
            <w:div w:id="1275284468">
              <w:marLeft w:val="0"/>
              <w:marRight w:val="0"/>
              <w:marTop w:val="0"/>
              <w:marBottom w:val="0"/>
              <w:divBdr>
                <w:top w:val="none" w:sz="0" w:space="0" w:color="auto"/>
                <w:left w:val="none" w:sz="0" w:space="0" w:color="auto"/>
                <w:bottom w:val="none" w:sz="0" w:space="0" w:color="auto"/>
                <w:right w:val="none" w:sz="0" w:space="0" w:color="auto"/>
              </w:divBdr>
              <w:divsChild>
                <w:div w:id="2017462691">
                  <w:marLeft w:val="0"/>
                  <w:marRight w:val="0"/>
                  <w:marTop w:val="0"/>
                  <w:marBottom w:val="0"/>
                  <w:divBdr>
                    <w:top w:val="none" w:sz="0" w:space="0" w:color="auto"/>
                    <w:left w:val="none" w:sz="0" w:space="0" w:color="auto"/>
                    <w:bottom w:val="none" w:sz="0" w:space="0" w:color="auto"/>
                    <w:right w:val="none" w:sz="0" w:space="0" w:color="auto"/>
                  </w:divBdr>
                  <w:divsChild>
                    <w:div w:id="80793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334152">
      <w:bodyDiv w:val="1"/>
      <w:marLeft w:val="0"/>
      <w:marRight w:val="0"/>
      <w:marTop w:val="0"/>
      <w:marBottom w:val="0"/>
      <w:divBdr>
        <w:top w:val="none" w:sz="0" w:space="0" w:color="auto"/>
        <w:left w:val="none" w:sz="0" w:space="0" w:color="auto"/>
        <w:bottom w:val="none" w:sz="0" w:space="0" w:color="auto"/>
        <w:right w:val="none" w:sz="0" w:space="0" w:color="auto"/>
      </w:divBdr>
    </w:div>
    <w:div w:id="709455334">
      <w:bodyDiv w:val="1"/>
      <w:marLeft w:val="0"/>
      <w:marRight w:val="0"/>
      <w:marTop w:val="0"/>
      <w:marBottom w:val="0"/>
      <w:divBdr>
        <w:top w:val="none" w:sz="0" w:space="0" w:color="auto"/>
        <w:left w:val="none" w:sz="0" w:space="0" w:color="auto"/>
        <w:bottom w:val="none" w:sz="0" w:space="0" w:color="auto"/>
        <w:right w:val="none" w:sz="0" w:space="0" w:color="auto"/>
      </w:divBdr>
      <w:divsChild>
        <w:div w:id="216013481">
          <w:marLeft w:val="0"/>
          <w:marRight w:val="0"/>
          <w:marTop w:val="0"/>
          <w:marBottom w:val="0"/>
          <w:divBdr>
            <w:top w:val="none" w:sz="0" w:space="0" w:color="auto"/>
            <w:left w:val="none" w:sz="0" w:space="0" w:color="auto"/>
            <w:bottom w:val="none" w:sz="0" w:space="0" w:color="auto"/>
            <w:right w:val="none" w:sz="0" w:space="0" w:color="auto"/>
          </w:divBdr>
          <w:divsChild>
            <w:div w:id="732122451">
              <w:marLeft w:val="0"/>
              <w:marRight w:val="0"/>
              <w:marTop w:val="0"/>
              <w:marBottom w:val="0"/>
              <w:divBdr>
                <w:top w:val="none" w:sz="0" w:space="0" w:color="auto"/>
                <w:left w:val="none" w:sz="0" w:space="0" w:color="auto"/>
                <w:bottom w:val="none" w:sz="0" w:space="0" w:color="auto"/>
                <w:right w:val="none" w:sz="0" w:space="0" w:color="auto"/>
              </w:divBdr>
              <w:divsChild>
                <w:div w:id="191191284">
                  <w:marLeft w:val="0"/>
                  <w:marRight w:val="0"/>
                  <w:marTop w:val="0"/>
                  <w:marBottom w:val="0"/>
                  <w:divBdr>
                    <w:top w:val="none" w:sz="0" w:space="0" w:color="auto"/>
                    <w:left w:val="none" w:sz="0" w:space="0" w:color="auto"/>
                    <w:bottom w:val="none" w:sz="0" w:space="0" w:color="auto"/>
                    <w:right w:val="none" w:sz="0" w:space="0" w:color="auto"/>
                  </w:divBdr>
                  <w:divsChild>
                    <w:div w:id="167622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32724">
          <w:marLeft w:val="0"/>
          <w:marRight w:val="0"/>
          <w:marTop w:val="0"/>
          <w:marBottom w:val="0"/>
          <w:divBdr>
            <w:top w:val="none" w:sz="0" w:space="0" w:color="auto"/>
            <w:left w:val="none" w:sz="0" w:space="0" w:color="auto"/>
            <w:bottom w:val="none" w:sz="0" w:space="0" w:color="auto"/>
            <w:right w:val="none" w:sz="0" w:space="0" w:color="auto"/>
          </w:divBdr>
          <w:divsChild>
            <w:div w:id="658314209">
              <w:marLeft w:val="0"/>
              <w:marRight w:val="0"/>
              <w:marTop w:val="0"/>
              <w:marBottom w:val="0"/>
              <w:divBdr>
                <w:top w:val="none" w:sz="0" w:space="0" w:color="auto"/>
                <w:left w:val="none" w:sz="0" w:space="0" w:color="auto"/>
                <w:bottom w:val="none" w:sz="0" w:space="0" w:color="auto"/>
                <w:right w:val="none" w:sz="0" w:space="0" w:color="auto"/>
              </w:divBdr>
              <w:divsChild>
                <w:div w:id="80832984">
                  <w:marLeft w:val="0"/>
                  <w:marRight w:val="0"/>
                  <w:marTop w:val="0"/>
                  <w:marBottom w:val="0"/>
                  <w:divBdr>
                    <w:top w:val="none" w:sz="0" w:space="0" w:color="auto"/>
                    <w:left w:val="none" w:sz="0" w:space="0" w:color="auto"/>
                    <w:bottom w:val="none" w:sz="0" w:space="0" w:color="auto"/>
                    <w:right w:val="none" w:sz="0" w:space="0" w:color="auto"/>
                  </w:divBdr>
                  <w:divsChild>
                    <w:div w:id="151048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387861">
      <w:bodyDiv w:val="1"/>
      <w:marLeft w:val="0"/>
      <w:marRight w:val="0"/>
      <w:marTop w:val="0"/>
      <w:marBottom w:val="0"/>
      <w:divBdr>
        <w:top w:val="none" w:sz="0" w:space="0" w:color="auto"/>
        <w:left w:val="none" w:sz="0" w:space="0" w:color="auto"/>
        <w:bottom w:val="none" w:sz="0" w:space="0" w:color="auto"/>
        <w:right w:val="none" w:sz="0" w:space="0" w:color="auto"/>
      </w:divBdr>
    </w:div>
    <w:div w:id="895044983">
      <w:bodyDiv w:val="1"/>
      <w:marLeft w:val="0"/>
      <w:marRight w:val="0"/>
      <w:marTop w:val="0"/>
      <w:marBottom w:val="0"/>
      <w:divBdr>
        <w:top w:val="none" w:sz="0" w:space="0" w:color="auto"/>
        <w:left w:val="none" w:sz="0" w:space="0" w:color="auto"/>
        <w:bottom w:val="none" w:sz="0" w:space="0" w:color="auto"/>
        <w:right w:val="none" w:sz="0" w:space="0" w:color="auto"/>
      </w:divBdr>
    </w:div>
    <w:div w:id="1133868204">
      <w:bodyDiv w:val="1"/>
      <w:marLeft w:val="0"/>
      <w:marRight w:val="0"/>
      <w:marTop w:val="0"/>
      <w:marBottom w:val="0"/>
      <w:divBdr>
        <w:top w:val="none" w:sz="0" w:space="0" w:color="auto"/>
        <w:left w:val="none" w:sz="0" w:space="0" w:color="auto"/>
        <w:bottom w:val="none" w:sz="0" w:space="0" w:color="auto"/>
        <w:right w:val="none" w:sz="0" w:space="0" w:color="auto"/>
      </w:divBdr>
      <w:divsChild>
        <w:div w:id="565529767">
          <w:marLeft w:val="0"/>
          <w:marRight w:val="0"/>
          <w:marTop w:val="0"/>
          <w:marBottom w:val="0"/>
          <w:divBdr>
            <w:top w:val="none" w:sz="0" w:space="0" w:color="auto"/>
            <w:left w:val="none" w:sz="0" w:space="0" w:color="auto"/>
            <w:bottom w:val="none" w:sz="0" w:space="0" w:color="auto"/>
            <w:right w:val="none" w:sz="0" w:space="0" w:color="auto"/>
          </w:divBdr>
          <w:divsChild>
            <w:div w:id="209807208">
              <w:marLeft w:val="0"/>
              <w:marRight w:val="0"/>
              <w:marTop w:val="0"/>
              <w:marBottom w:val="0"/>
              <w:divBdr>
                <w:top w:val="none" w:sz="0" w:space="0" w:color="auto"/>
                <w:left w:val="none" w:sz="0" w:space="0" w:color="auto"/>
                <w:bottom w:val="none" w:sz="0" w:space="0" w:color="auto"/>
                <w:right w:val="none" w:sz="0" w:space="0" w:color="auto"/>
              </w:divBdr>
              <w:divsChild>
                <w:div w:id="1425105517">
                  <w:marLeft w:val="0"/>
                  <w:marRight w:val="0"/>
                  <w:marTop w:val="0"/>
                  <w:marBottom w:val="0"/>
                  <w:divBdr>
                    <w:top w:val="none" w:sz="0" w:space="0" w:color="auto"/>
                    <w:left w:val="none" w:sz="0" w:space="0" w:color="auto"/>
                    <w:bottom w:val="none" w:sz="0" w:space="0" w:color="auto"/>
                    <w:right w:val="none" w:sz="0" w:space="0" w:color="auto"/>
                  </w:divBdr>
                  <w:divsChild>
                    <w:div w:id="159254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664287">
      <w:bodyDiv w:val="1"/>
      <w:marLeft w:val="0"/>
      <w:marRight w:val="0"/>
      <w:marTop w:val="0"/>
      <w:marBottom w:val="0"/>
      <w:divBdr>
        <w:top w:val="none" w:sz="0" w:space="0" w:color="auto"/>
        <w:left w:val="none" w:sz="0" w:space="0" w:color="auto"/>
        <w:bottom w:val="none" w:sz="0" w:space="0" w:color="auto"/>
        <w:right w:val="none" w:sz="0" w:space="0" w:color="auto"/>
      </w:divBdr>
      <w:divsChild>
        <w:div w:id="1352757286">
          <w:marLeft w:val="0"/>
          <w:marRight w:val="0"/>
          <w:marTop w:val="0"/>
          <w:marBottom w:val="0"/>
          <w:divBdr>
            <w:top w:val="none" w:sz="0" w:space="0" w:color="auto"/>
            <w:left w:val="none" w:sz="0" w:space="0" w:color="auto"/>
            <w:bottom w:val="none" w:sz="0" w:space="0" w:color="auto"/>
            <w:right w:val="none" w:sz="0" w:space="0" w:color="auto"/>
          </w:divBdr>
          <w:divsChild>
            <w:div w:id="290326857">
              <w:marLeft w:val="0"/>
              <w:marRight w:val="0"/>
              <w:marTop w:val="0"/>
              <w:marBottom w:val="0"/>
              <w:divBdr>
                <w:top w:val="none" w:sz="0" w:space="0" w:color="auto"/>
                <w:left w:val="none" w:sz="0" w:space="0" w:color="auto"/>
                <w:bottom w:val="none" w:sz="0" w:space="0" w:color="auto"/>
                <w:right w:val="none" w:sz="0" w:space="0" w:color="auto"/>
              </w:divBdr>
              <w:divsChild>
                <w:div w:id="1500847447">
                  <w:marLeft w:val="0"/>
                  <w:marRight w:val="0"/>
                  <w:marTop w:val="0"/>
                  <w:marBottom w:val="0"/>
                  <w:divBdr>
                    <w:top w:val="none" w:sz="0" w:space="0" w:color="auto"/>
                    <w:left w:val="none" w:sz="0" w:space="0" w:color="auto"/>
                    <w:bottom w:val="none" w:sz="0" w:space="0" w:color="auto"/>
                    <w:right w:val="none" w:sz="0" w:space="0" w:color="auto"/>
                  </w:divBdr>
                  <w:divsChild>
                    <w:div w:id="163298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537961">
          <w:marLeft w:val="0"/>
          <w:marRight w:val="0"/>
          <w:marTop w:val="0"/>
          <w:marBottom w:val="0"/>
          <w:divBdr>
            <w:top w:val="none" w:sz="0" w:space="0" w:color="auto"/>
            <w:left w:val="none" w:sz="0" w:space="0" w:color="auto"/>
            <w:bottom w:val="none" w:sz="0" w:space="0" w:color="auto"/>
            <w:right w:val="none" w:sz="0" w:space="0" w:color="auto"/>
          </w:divBdr>
          <w:divsChild>
            <w:div w:id="1617908884">
              <w:marLeft w:val="0"/>
              <w:marRight w:val="0"/>
              <w:marTop w:val="0"/>
              <w:marBottom w:val="0"/>
              <w:divBdr>
                <w:top w:val="none" w:sz="0" w:space="0" w:color="auto"/>
                <w:left w:val="none" w:sz="0" w:space="0" w:color="auto"/>
                <w:bottom w:val="none" w:sz="0" w:space="0" w:color="auto"/>
                <w:right w:val="none" w:sz="0" w:space="0" w:color="auto"/>
              </w:divBdr>
              <w:divsChild>
                <w:div w:id="1847208268">
                  <w:marLeft w:val="0"/>
                  <w:marRight w:val="0"/>
                  <w:marTop w:val="0"/>
                  <w:marBottom w:val="0"/>
                  <w:divBdr>
                    <w:top w:val="none" w:sz="0" w:space="0" w:color="auto"/>
                    <w:left w:val="none" w:sz="0" w:space="0" w:color="auto"/>
                    <w:bottom w:val="none" w:sz="0" w:space="0" w:color="auto"/>
                    <w:right w:val="none" w:sz="0" w:space="0" w:color="auto"/>
                  </w:divBdr>
                  <w:divsChild>
                    <w:div w:id="39821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214172">
      <w:bodyDiv w:val="1"/>
      <w:marLeft w:val="0"/>
      <w:marRight w:val="0"/>
      <w:marTop w:val="0"/>
      <w:marBottom w:val="0"/>
      <w:divBdr>
        <w:top w:val="none" w:sz="0" w:space="0" w:color="auto"/>
        <w:left w:val="none" w:sz="0" w:space="0" w:color="auto"/>
        <w:bottom w:val="none" w:sz="0" w:space="0" w:color="auto"/>
        <w:right w:val="none" w:sz="0" w:space="0" w:color="auto"/>
      </w:divBdr>
      <w:divsChild>
        <w:div w:id="133373947">
          <w:marLeft w:val="0"/>
          <w:marRight w:val="0"/>
          <w:marTop w:val="0"/>
          <w:marBottom w:val="0"/>
          <w:divBdr>
            <w:top w:val="none" w:sz="0" w:space="0" w:color="auto"/>
            <w:left w:val="none" w:sz="0" w:space="0" w:color="auto"/>
            <w:bottom w:val="none" w:sz="0" w:space="0" w:color="auto"/>
            <w:right w:val="none" w:sz="0" w:space="0" w:color="auto"/>
          </w:divBdr>
          <w:divsChild>
            <w:div w:id="1304966151">
              <w:marLeft w:val="0"/>
              <w:marRight w:val="0"/>
              <w:marTop w:val="0"/>
              <w:marBottom w:val="0"/>
              <w:divBdr>
                <w:top w:val="none" w:sz="0" w:space="0" w:color="auto"/>
                <w:left w:val="none" w:sz="0" w:space="0" w:color="auto"/>
                <w:bottom w:val="none" w:sz="0" w:space="0" w:color="auto"/>
                <w:right w:val="none" w:sz="0" w:space="0" w:color="auto"/>
              </w:divBdr>
              <w:divsChild>
                <w:div w:id="377169428">
                  <w:marLeft w:val="0"/>
                  <w:marRight w:val="0"/>
                  <w:marTop w:val="0"/>
                  <w:marBottom w:val="0"/>
                  <w:divBdr>
                    <w:top w:val="none" w:sz="0" w:space="0" w:color="auto"/>
                    <w:left w:val="none" w:sz="0" w:space="0" w:color="auto"/>
                    <w:bottom w:val="none" w:sz="0" w:space="0" w:color="auto"/>
                    <w:right w:val="none" w:sz="0" w:space="0" w:color="auto"/>
                  </w:divBdr>
                  <w:divsChild>
                    <w:div w:id="14033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26045">
          <w:marLeft w:val="0"/>
          <w:marRight w:val="0"/>
          <w:marTop w:val="0"/>
          <w:marBottom w:val="0"/>
          <w:divBdr>
            <w:top w:val="none" w:sz="0" w:space="0" w:color="auto"/>
            <w:left w:val="none" w:sz="0" w:space="0" w:color="auto"/>
            <w:bottom w:val="none" w:sz="0" w:space="0" w:color="auto"/>
            <w:right w:val="none" w:sz="0" w:space="0" w:color="auto"/>
          </w:divBdr>
          <w:divsChild>
            <w:div w:id="1576819897">
              <w:marLeft w:val="0"/>
              <w:marRight w:val="0"/>
              <w:marTop w:val="0"/>
              <w:marBottom w:val="0"/>
              <w:divBdr>
                <w:top w:val="none" w:sz="0" w:space="0" w:color="auto"/>
                <w:left w:val="none" w:sz="0" w:space="0" w:color="auto"/>
                <w:bottom w:val="none" w:sz="0" w:space="0" w:color="auto"/>
                <w:right w:val="none" w:sz="0" w:space="0" w:color="auto"/>
              </w:divBdr>
              <w:divsChild>
                <w:div w:id="1987280534">
                  <w:marLeft w:val="0"/>
                  <w:marRight w:val="0"/>
                  <w:marTop w:val="0"/>
                  <w:marBottom w:val="0"/>
                  <w:divBdr>
                    <w:top w:val="none" w:sz="0" w:space="0" w:color="auto"/>
                    <w:left w:val="none" w:sz="0" w:space="0" w:color="auto"/>
                    <w:bottom w:val="none" w:sz="0" w:space="0" w:color="auto"/>
                    <w:right w:val="none" w:sz="0" w:space="0" w:color="auto"/>
                  </w:divBdr>
                  <w:divsChild>
                    <w:div w:id="122841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0" Type="http://schemas.openxmlformats.org/officeDocument/2006/relationships/footnotes" Target="footnotes.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B0434 - Sri Lanka - Colombo</OfficeCountry>
    <DocumentStatus xmlns="d9cf0e28-81d2-4dc7-8b10-820d80ed680d">Approved</DocumentStatus>
    <DocCoverageEndDate xmlns="d9cf0e28-81d2-4dc7-8b10-820d80ed680d">2027-12-31T05:00:00+00:00</DocCoverageEndDate>
    <FunctionalArea xmlns="d9cf0e28-81d2-4dc7-8b10-820d80ed680d">Programme and Project</FunctionalArea>
    <FileNameDescription xmlns="d9cf0e28-81d2-4dc7-8b10-820d80ed680d">Project Document</FileNameDescription>
    <ProjectNumber xmlns="d9cf0e28-81d2-4dc7-8b10-820d80ed680d">01003436</ProjectNumber>
    <DocumentType xmlns="d9cf0e28-81d2-4dc7-8b10-820d80ed680d">Quality Assurance (QA)</DocumentType>
    <Language xmlns="d9cf0e28-81d2-4dc7-8b10-820d80ed680d">English</Language>
    <AuthorName xmlns="d9cf0e28-81d2-4dc7-8b10-820d80ed680d">UNDP</AuthorName>
    <DocumentCategory xmlns="d9cf0e28-81d2-4dc7-8b10-820d80ed680d">Project</DocumentCategory>
    <OperatingUnit xmlns="d9cf0e28-81d2-4dc7-8b10-820d80ed680d">UNDP-LKA</OperatingUnit>
    <lcf76f155ced4ddcb4097134ff3c332f xmlns="d9cf0e28-81d2-4dc7-8b10-820d80ed680d">
      <Terms xmlns="http://schemas.microsoft.com/office/infopath/2007/PartnerControls"/>
    </lcf76f155ced4ddcb4097134ff3c332f>
    <FocusArea xmlns="d9cf0e28-81d2-4dc7-8b10-820d80ed680d">Projects</FocusArea>
    <DocCoverageStartDate xmlns="d9cf0e28-81d2-4dc7-8b10-820d80ed680d">2024-11-01T04:00:00+00:00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FA0991F-CBEC-45F5-A831-DD21648B13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D0625C-093C-45DC-884C-39304C48BB1D}"/>
</file>

<file path=customXml/itemProps3.xml><?xml version="1.0" encoding="utf-8"?>
<ds:datastoreItem xmlns:ds="http://schemas.openxmlformats.org/officeDocument/2006/customXml" ds:itemID="{66A22450-D951-4883-8EC1-843B4A99C9FA}">
  <ds:schemaRefs>
    <ds:schemaRef ds:uri="http://schemas.microsoft.com/sharepoint/v3/contenttype/forms"/>
  </ds:schemaRefs>
</ds:datastoreItem>
</file>

<file path=customXml/itemProps4.xml><?xml version="1.0" encoding="utf-8"?>
<ds:datastoreItem xmlns:ds="http://schemas.openxmlformats.org/officeDocument/2006/customXml" ds:itemID="{F6098687-4E5F-4816-B4C0-5B67BE5BA208}">
  <ds:schemaRefs>
    <ds:schemaRef ds:uri="http://schemas.microsoft.com/sharepoint/events"/>
  </ds:schemaRefs>
</ds:datastoreItem>
</file>

<file path=customXml/itemProps5.xml><?xml version="1.0" encoding="utf-8"?>
<ds:datastoreItem xmlns:ds="http://schemas.openxmlformats.org/officeDocument/2006/customXml" ds:itemID="{9C8C6EC7-78C8-42BB-9DCC-9AAA907FB6F3}">
  <ds:schemaRefs>
    <ds:schemaRef ds:uri="http://purl.org/dc/dcmitype/"/>
    <ds:schemaRef ds:uri="e560140e-7b2f-4392-90df-e7567e3021a3"/>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 ds:uri="8264c5cc-ec60-4b56-8111-ce635d3d139a"/>
    <ds:schemaRef ds:uri="http://schemas.microsoft.com/sharepoint/v3"/>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16</Pages>
  <Words>5858</Words>
  <Characters>33395</Characters>
  <Application>Microsoft Office Word</Application>
  <DocSecurity>0</DocSecurity>
  <Lines>278</Lines>
  <Paragraphs>78</Paragraphs>
  <ScaleCrop>false</ScaleCrop>
  <Company/>
  <LinksUpToDate>false</LinksUpToDate>
  <CharactersWithSpaces>39175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dc:title>
  <dc:subject/>
  <dc:creator>Josephine Opar</dc:creator>
  <cp:keywords/>
  <dc:description/>
  <cp:lastModifiedBy>Sampath Ranasinghe</cp:lastModifiedBy>
  <cp:revision>58</cp:revision>
  <dcterms:created xsi:type="dcterms:W3CDTF">2024-12-11T08:28:00Z</dcterms:created>
  <dcterms:modified xsi:type="dcterms:W3CDTF">2024-12-18T08:35:00Z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f79b07b4-0692-4d17-999f-431db6be1f00</vt:lpwstr>
  </property>
  <property fmtid="{D5CDD505-2E9C-101B-9397-08002B2CF9AE}" pid="5" name="UNDP_POPP_BUSINESSUNIT">
    <vt:lpwstr>669;#Programme and Project Management|1c019435-9793-447e-8959-0b32d23bf3d5</vt:lpwstr>
  </property>
  <property fmtid="{D5CDD505-2E9C-101B-9397-08002B2CF9AE}" pid="6" name="GrammarlyDocumentId">
    <vt:lpwstr>387f62f0d9bad1fc27fd8a811b203b5283eac40ce5e614db0285c070bc89a775</vt:lpwstr>
  </property>
</Properties>
</file>